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311E3" w14:textId="4E65E49F" w:rsidR="00630A79" w:rsidRDefault="00630A79" w:rsidP="007F72C9">
      <w:pPr>
        <w:jc w:val="center"/>
        <w:rPr>
          <w:rFonts w:ascii="Arial" w:hAnsi="Arial" w:cs="Arial"/>
          <w:b/>
          <w:i/>
          <w:sz w:val="24"/>
          <w:szCs w:val="24"/>
          <w:highlight w:val="green"/>
        </w:rPr>
      </w:pPr>
      <w:r w:rsidRPr="00630A79">
        <w:rPr>
          <w:rFonts w:ascii="Arial" w:hAnsi="Arial" w:cs="Arial"/>
          <w:b/>
          <w:i/>
          <w:sz w:val="24"/>
          <w:szCs w:val="24"/>
          <w:highlight w:val="green"/>
        </w:rPr>
        <w:t xml:space="preserve">Instructions:  </w:t>
      </w:r>
      <w:r w:rsidR="00697753" w:rsidRPr="00630A79">
        <w:rPr>
          <w:rFonts w:ascii="Arial" w:hAnsi="Arial" w:cs="Arial"/>
          <w:b/>
          <w:i/>
          <w:sz w:val="24"/>
          <w:szCs w:val="24"/>
          <w:highlight w:val="green"/>
        </w:rPr>
        <w:t xml:space="preserve">Complete </w:t>
      </w:r>
      <w:r w:rsidR="00EE448E">
        <w:rPr>
          <w:rFonts w:ascii="Arial" w:hAnsi="Arial" w:cs="Arial"/>
          <w:b/>
          <w:i/>
          <w:sz w:val="24"/>
          <w:szCs w:val="24"/>
          <w:highlight w:val="green"/>
        </w:rPr>
        <w:t xml:space="preserve">yellow </w:t>
      </w:r>
      <w:r>
        <w:rPr>
          <w:rFonts w:ascii="Arial" w:hAnsi="Arial" w:cs="Arial"/>
          <w:b/>
          <w:i/>
          <w:sz w:val="24"/>
          <w:szCs w:val="24"/>
          <w:highlight w:val="green"/>
        </w:rPr>
        <w:t xml:space="preserve">highlighted </w:t>
      </w:r>
      <w:r w:rsidR="00697753" w:rsidRPr="00630A79">
        <w:rPr>
          <w:rFonts w:ascii="Arial" w:hAnsi="Arial" w:cs="Arial"/>
          <w:b/>
          <w:i/>
          <w:sz w:val="24"/>
          <w:szCs w:val="24"/>
          <w:highlight w:val="green"/>
        </w:rPr>
        <w:t>areas</w:t>
      </w:r>
      <w:r w:rsidR="00EE448E">
        <w:rPr>
          <w:rFonts w:ascii="Arial" w:hAnsi="Arial" w:cs="Arial"/>
          <w:b/>
          <w:i/>
          <w:sz w:val="24"/>
          <w:szCs w:val="24"/>
          <w:highlight w:val="green"/>
        </w:rPr>
        <w:t>, then</w:t>
      </w:r>
      <w:r>
        <w:rPr>
          <w:rFonts w:ascii="Arial" w:hAnsi="Arial" w:cs="Arial"/>
          <w:b/>
          <w:i/>
          <w:sz w:val="24"/>
          <w:szCs w:val="24"/>
          <w:highlight w:val="green"/>
        </w:rPr>
        <w:t xml:space="preserve"> </w:t>
      </w:r>
      <w:r w:rsidR="00697753" w:rsidRPr="00630A79">
        <w:rPr>
          <w:rFonts w:ascii="Arial" w:hAnsi="Arial" w:cs="Arial"/>
          <w:b/>
          <w:i/>
          <w:sz w:val="24"/>
          <w:szCs w:val="24"/>
          <w:highlight w:val="green"/>
        </w:rPr>
        <w:t>remove highlighting</w:t>
      </w:r>
      <w:r w:rsidR="008444DA">
        <w:rPr>
          <w:rFonts w:ascii="Arial" w:hAnsi="Arial" w:cs="Arial"/>
          <w:b/>
          <w:i/>
          <w:sz w:val="24"/>
          <w:szCs w:val="24"/>
          <w:highlight w:val="green"/>
        </w:rPr>
        <w:t xml:space="preserve"> and delete “optional” in the banner when you use that section</w:t>
      </w:r>
      <w:r>
        <w:rPr>
          <w:rFonts w:ascii="Arial" w:hAnsi="Arial" w:cs="Arial"/>
          <w:b/>
          <w:i/>
          <w:sz w:val="24"/>
          <w:szCs w:val="24"/>
          <w:highlight w:val="green"/>
        </w:rPr>
        <w:t>.  Sections noted as optional may be deleted</w:t>
      </w:r>
      <w:r w:rsidR="008444DA">
        <w:rPr>
          <w:rFonts w:ascii="Arial" w:hAnsi="Arial" w:cs="Arial"/>
          <w:b/>
          <w:i/>
          <w:sz w:val="24"/>
          <w:szCs w:val="24"/>
          <w:highlight w:val="green"/>
        </w:rPr>
        <w:t xml:space="preserve"> completely</w:t>
      </w:r>
      <w:r>
        <w:rPr>
          <w:rFonts w:ascii="Arial" w:hAnsi="Arial" w:cs="Arial"/>
          <w:b/>
          <w:i/>
          <w:sz w:val="24"/>
          <w:szCs w:val="24"/>
          <w:highlight w:val="green"/>
        </w:rPr>
        <w:t>.</w:t>
      </w:r>
      <w:r w:rsidRPr="00630A79">
        <w:rPr>
          <w:rFonts w:ascii="Arial" w:hAnsi="Arial" w:cs="Arial"/>
          <w:b/>
          <w:i/>
          <w:sz w:val="24"/>
          <w:szCs w:val="24"/>
          <w:highlight w:val="green"/>
        </w:rPr>
        <w:t xml:space="preserve"> </w:t>
      </w:r>
    </w:p>
    <w:p w14:paraId="6E1ECD49" w14:textId="2DF229E0" w:rsidR="00697753" w:rsidRPr="00630A79" w:rsidRDefault="00697753" w:rsidP="007F72C9">
      <w:pPr>
        <w:jc w:val="center"/>
        <w:rPr>
          <w:rFonts w:ascii="Arial" w:hAnsi="Arial" w:cs="Arial"/>
          <w:b/>
          <w:i/>
          <w:sz w:val="24"/>
          <w:szCs w:val="24"/>
          <w:highlight w:val="green"/>
        </w:rPr>
      </w:pPr>
      <w:r w:rsidRPr="00630A79">
        <w:rPr>
          <w:rFonts w:ascii="Arial" w:hAnsi="Arial" w:cs="Arial"/>
          <w:b/>
          <w:i/>
          <w:sz w:val="24"/>
          <w:szCs w:val="24"/>
          <w:highlight w:val="green"/>
        </w:rPr>
        <w:t xml:space="preserve"> </w:t>
      </w:r>
    </w:p>
    <w:p w14:paraId="6CEF29BD" w14:textId="0C6B99E8" w:rsidR="00AC12B9" w:rsidRPr="00727C38" w:rsidRDefault="000B3980" w:rsidP="007F72C9">
      <w:pPr>
        <w:jc w:val="center"/>
        <w:rPr>
          <w:rFonts w:ascii="Arial" w:hAnsi="Arial" w:cs="Arial"/>
          <w:b/>
          <w:sz w:val="24"/>
          <w:szCs w:val="24"/>
          <w:highlight w:val="yellow"/>
        </w:rPr>
      </w:pPr>
      <w:r>
        <w:rPr>
          <w:rFonts w:ascii="Arial" w:hAnsi="Arial" w:cs="Arial"/>
          <w:b/>
          <w:sz w:val="24"/>
          <w:szCs w:val="24"/>
          <w:highlight w:val="yellow"/>
        </w:rPr>
        <w:t xml:space="preserve">Course Name (Abbreviation </w:t>
      </w:r>
      <w:r w:rsidR="00AC12B9" w:rsidRPr="00727C38">
        <w:rPr>
          <w:rFonts w:ascii="Arial" w:hAnsi="Arial" w:cs="Arial"/>
          <w:b/>
          <w:sz w:val="24"/>
          <w:szCs w:val="24"/>
          <w:highlight w:val="yellow"/>
        </w:rPr>
        <w:t>and Number)</w:t>
      </w:r>
    </w:p>
    <w:p w14:paraId="2E212056" w14:textId="77777777" w:rsidR="00FF1AA5" w:rsidRDefault="00FF1AA5" w:rsidP="007F72C9">
      <w:pPr>
        <w:jc w:val="center"/>
        <w:rPr>
          <w:rFonts w:ascii="Arial" w:hAnsi="Arial" w:cs="Arial"/>
          <w:b/>
          <w:sz w:val="24"/>
          <w:szCs w:val="24"/>
          <w:highlight w:val="yellow"/>
        </w:rPr>
      </w:pPr>
      <w:proofErr w:type="gramStart"/>
      <w:r>
        <w:rPr>
          <w:rFonts w:ascii="Arial" w:hAnsi="Arial" w:cs="Arial"/>
          <w:b/>
          <w:sz w:val="24"/>
          <w:szCs w:val="24"/>
          <w:highlight w:val="yellow"/>
        </w:rPr>
        <w:t>Summer/Fall/Spring 20??</w:t>
      </w:r>
      <w:proofErr w:type="gramEnd"/>
    </w:p>
    <w:p w14:paraId="24BAE387" w14:textId="30B769CA" w:rsidR="00382208" w:rsidRDefault="00382208" w:rsidP="00382208">
      <w:pPr>
        <w:jc w:val="center"/>
        <w:rPr>
          <w:rFonts w:ascii="Arial" w:hAnsi="Arial" w:cs="Arial"/>
          <w:b/>
          <w:sz w:val="24"/>
          <w:szCs w:val="24"/>
        </w:rPr>
      </w:pPr>
      <w:r>
        <w:rPr>
          <w:rFonts w:ascii="Arial" w:hAnsi="Arial" w:cs="Arial"/>
          <w:b/>
          <w:sz w:val="24"/>
          <w:szCs w:val="24"/>
          <w:highlight w:val="yellow"/>
        </w:rPr>
        <w:t xml:space="preserve">Number of </w:t>
      </w:r>
      <w:r w:rsidRPr="00127E71">
        <w:rPr>
          <w:rFonts w:ascii="Arial" w:hAnsi="Arial" w:cs="Arial"/>
          <w:b/>
          <w:sz w:val="24"/>
          <w:szCs w:val="24"/>
          <w:highlight w:val="yellow"/>
        </w:rPr>
        <w:t>Course Hours</w:t>
      </w:r>
    </w:p>
    <w:p w14:paraId="47E253A4" w14:textId="77777777" w:rsidR="008D2F40" w:rsidRDefault="00AC12B9" w:rsidP="007F72C9">
      <w:pPr>
        <w:jc w:val="center"/>
        <w:rPr>
          <w:rFonts w:ascii="Arial" w:hAnsi="Arial" w:cs="Arial"/>
          <w:b/>
          <w:sz w:val="24"/>
          <w:szCs w:val="24"/>
          <w:highlight w:val="yellow"/>
        </w:rPr>
      </w:pPr>
      <w:r w:rsidRPr="00727C38">
        <w:rPr>
          <w:rFonts w:ascii="Arial" w:hAnsi="Arial" w:cs="Arial"/>
          <w:b/>
          <w:sz w:val="24"/>
          <w:szCs w:val="24"/>
          <w:highlight w:val="yellow"/>
        </w:rPr>
        <w:t xml:space="preserve">Course Location </w:t>
      </w:r>
    </w:p>
    <w:p w14:paraId="50AF9098" w14:textId="77777777" w:rsidR="00AC12B9" w:rsidRPr="00727C38" w:rsidRDefault="008D2F40" w:rsidP="007F72C9">
      <w:pPr>
        <w:jc w:val="center"/>
        <w:rPr>
          <w:rFonts w:ascii="Arial" w:hAnsi="Arial" w:cs="Arial"/>
          <w:b/>
          <w:sz w:val="24"/>
          <w:szCs w:val="24"/>
          <w:highlight w:val="yellow"/>
        </w:rPr>
      </w:pPr>
      <w:r>
        <w:rPr>
          <w:rFonts w:ascii="Arial" w:hAnsi="Arial" w:cs="Arial"/>
          <w:b/>
          <w:sz w:val="24"/>
          <w:szCs w:val="24"/>
          <w:highlight w:val="yellow"/>
        </w:rPr>
        <w:t>Time</w:t>
      </w:r>
    </w:p>
    <w:p w14:paraId="7A4B0523" w14:textId="60AF0711" w:rsidR="00961228" w:rsidRDefault="00AC12B9" w:rsidP="007F72C9">
      <w:pPr>
        <w:jc w:val="center"/>
        <w:rPr>
          <w:rFonts w:ascii="Arial" w:hAnsi="Arial" w:cs="Arial"/>
          <w:b/>
          <w:sz w:val="24"/>
          <w:szCs w:val="24"/>
        </w:rPr>
      </w:pPr>
      <w:r w:rsidRPr="00382208">
        <w:rPr>
          <w:rFonts w:ascii="Arial" w:hAnsi="Arial" w:cs="Arial"/>
          <w:b/>
          <w:sz w:val="24"/>
          <w:szCs w:val="24"/>
          <w:highlight w:val="yellow"/>
        </w:rPr>
        <w:t>Course Date Range</w:t>
      </w:r>
      <w:r w:rsidR="00382208" w:rsidRPr="00382208">
        <w:rPr>
          <w:rFonts w:ascii="Arial" w:hAnsi="Arial" w:cs="Arial"/>
          <w:b/>
          <w:sz w:val="24"/>
          <w:szCs w:val="24"/>
          <w:highlight w:val="yellow"/>
        </w:rPr>
        <w:t xml:space="preserve"> if Varies from Regular Semester</w:t>
      </w:r>
      <w:r w:rsidR="00382208">
        <w:rPr>
          <w:rFonts w:ascii="Arial" w:hAnsi="Arial" w:cs="Arial"/>
          <w:b/>
          <w:sz w:val="24"/>
          <w:szCs w:val="24"/>
        </w:rPr>
        <w:t xml:space="preserve">  </w:t>
      </w:r>
    </w:p>
    <w:p w14:paraId="5544E93F" w14:textId="77777777" w:rsidR="00B928C8" w:rsidRDefault="00B928C8" w:rsidP="007F72C9">
      <w:pPr>
        <w:jc w:val="center"/>
        <w:rPr>
          <w:rFonts w:ascii="Arial" w:hAnsi="Arial" w:cs="Arial"/>
          <w:b/>
          <w:sz w:val="24"/>
          <w:szCs w:val="24"/>
        </w:rPr>
      </w:pPr>
    </w:p>
    <w:p w14:paraId="458BBF80" w14:textId="57ED9A1B" w:rsidR="007F72C9" w:rsidRPr="00630A79" w:rsidRDefault="00B928C8" w:rsidP="00630A79">
      <w:pPr>
        <w:jc w:val="center"/>
        <w:rPr>
          <w:rFonts w:ascii="Arial" w:hAnsi="Arial" w:cs="Arial"/>
          <w:b/>
          <w:i/>
          <w:sz w:val="22"/>
          <w:szCs w:val="22"/>
          <w:lang w:val="en"/>
        </w:rPr>
      </w:pPr>
      <w:r w:rsidRPr="00E709F4">
        <w:rPr>
          <w:rFonts w:ascii="Arial" w:hAnsi="Arial" w:cs="Arial"/>
          <w:b/>
          <w:i/>
          <w:sz w:val="22"/>
          <w:szCs w:val="22"/>
          <w:lang w:val="en"/>
        </w:rPr>
        <w:t>This syllabus is intended as a guide for this course.  Dates, assignments, and evaluation are subject to revision by the instructor</w:t>
      </w:r>
      <w:r w:rsidR="0034720D">
        <w:rPr>
          <w:rFonts w:ascii="Arial" w:hAnsi="Arial" w:cs="Arial"/>
          <w:b/>
          <w:i/>
          <w:sz w:val="22"/>
          <w:szCs w:val="22"/>
          <w:lang w:val="en"/>
        </w:rPr>
        <w:t xml:space="preserve"> and</w:t>
      </w:r>
      <w:r w:rsidRPr="00E709F4">
        <w:rPr>
          <w:rFonts w:ascii="Arial" w:hAnsi="Arial" w:cs="Arial"/>
          <w:b/>
          <w:i/>
          <w:sz w:val="22"/>
          <w:szCs w:val="22"/>
          <w:lang w:val="en"/>
        </w:rPr>
        <w:t xml:space="preserve"> will be announced in advance</w:t>
      </w:r>
      <w:r w:rsidR="00701F37">
        <w:rPr>
          <w:rFonts w:ascii="Arial" w:hAnsi="Arial" w:cs="Arial"/>
          <w:b/>
          <w:i/>
          <w:sz w:val="22"/>
          <w:szCs w:val="22"/>
          <w:lang w:val="en"/>
        </w:rPr>
        <w:t xml:space="preserve"> when possible</w:t>
      </w:r>
      <w:r w:rsidRPr="00E709F4">
        <w:rPr>
          <w:rFonts w:ascii="Arial" w:hAnsi="Arial" w:cs="Arial"/>
          <w:b/>
          <w:i/>
          <w:sz w:val="22"/>
          <w:szCs w:val="22"/>
          <w:lang w:val="en"/>
        </w:rPr>
        <w:t>.</w:t>
      </w:r>
    </w:p>
    <w:p w14:paraId="1D3E5EFA" w14:textId="77777777" w:rsidR="00961228" w:rsidRPr="007F72C9" w:rsidRDefault="00961228" w:rsidP="007F72C9">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60"/>
        </w:tabs>
        <w:jc w:val="left"/>
        <w:rPr>
          <w:rFonts w:ascii="Arial" w:hAnsi="Arial" w:cs="Arial"/>
          <w:b/>
          <w:sz w:val="22"/>
          <w:szCs w:val="22"/>
        </w:rPr>
      </w:pPr>
      <w:r w:rsidRPr="007F72C9">
        <w:rPr>
          <w:rFonts w:ascii="Arial" w:hAnsi="Arial" w:cs="Arial"/>
          <w:b/>
          <w:bCs/>
          <w:sz w:val="22"/>
          <w:szCs w:val="22"/>
        </w:rPr>
        <w:t>COURSE FACULTY</w:t>
      </w:r>
    </w:p>
    <w:p w14:paraId="7CCE6F9D" w14:textId="77777777" w:rsidR="00961228" w:rsidRPr="00501C1A" w:rsidRDefault="00961228" w:rsidP="00884B6D">
      <w:pPr>
        <w:pStyle w:val="Title"/>
        <w:tabs>
          <w:tab w:val="left" w:pos="360"/>
        </w:tabs>
        <w:jc w:val="both"/>
        <w:rPr>
          <w:rFonts w:ascii="Arial" w:hAnsi="Arial" w:cs="Arial"/>
          <w:sz w:val="22"/>
          <w:szCs w:val="22"/>
        </w:rPr>
      </w:pPr>
    </w:p>
    <w:p w14:paraId="169CCF3A" w14:textId="55DC3F94" w:rsidR="007F72C9" w:rsidRPr="00A36BF8" w:rsidRDefault="003C5B55"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Course Director</w:t>
      </w:r>
      <w:r w:rsidR="00961228" w:rsidRPr="00A36BF8">
        <w:rPr>
          <w:rFonts w:ascii="Arial" w:hAnsi="Arial" w:cs="Arial"/>
          <w:sz w:val="22"/>
          <w:szCs w:val="22"/>
          <w:highlight w:val="yellow"/>
        </w:rPr>
        <w:t>:</w:t>
      </w:r>
      <w:r w:rsidR="00127E71">
        <w:rPr>
          <w:rFonts w:ascii="Arial" w:hAnsi="Arial" w:cs="Arial"/>
          <w:sz w:val="22"/>
          <w:szCs w:val="22"/>
          <w:highlight w:val="yellow"/>
        </w:rPr>
        <w:t xml:space="preserve"> </w:t>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t>Course</w:t>
      </w:r>
      <w:r w:rsidR="008C5A4C" w:rsidRPr="00A36BF8">
        <w:rPr>
          <w:rFonts w:ascii="Arial" w:hAnsi="Arial" w:cs="Arial"/>
          <w:sz w:val="22"/>
          <w:szCs w:val="22"/>
          <w:highlight w:val="yellow"/>
        </w:rPr>
        <w:t xml:space="preserve"> Co-</w:t>
      </w:r>
      <w:r w:rsidR="007F72C9" w:rsidRPr="00A36BF8">
        <w:rPr>
          <w:rFonts w:ascii="Arial" w:hAnsi="Arial" w:cs="Arial"/>
          <w:sz w:val="22"/>
          <w:szCs w:val="22"/>
          <w:highlight w:val="yellow"/>
        </w:rPr>
        <w:t xml:space="preserve">Director: </w:t>
      </w:r>
      <w:r w:rsidR="00127E71" w:rsidRPr="00127E71">
        <w:rPr>
          <w:rFonts w:ascii="Arial" w:hAnsi="Arial" w:cs="Arial"/>
          <w:i/>
          <w:sz w:val="22"/>
          <w:szCs w:val="22"/>
          <w:highlight w:val="yellow"/>
        </w:rPr>
        <w:t>(If indicated)</w:t>
      </w:r>
      <w:r w:rsidR="007F72C9" w:rsidRPr="00A36BF8">
        <w:rPr>
          <w:rFonts w:ascii="Arial" w:hAnsi="Arial" w:cs="Arial"/>
          <w:sz w:val="22"/>
          <w:szCs w:val="22"/>
          <w:highlight w:val="yellow"/>
        </w:rPr>
        <w:t xml:space="preserve"> </w:t>
      </w:r>
    </w:p>
    <w:p w14:paraId="18C69AD8" w14:textId="77777777" w:rsidR="007F72C9" w:rsidRPr="00A36BF8" w:rsidRDefault="007F72C9"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Title:</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t>Title:</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p>
    <w:p w14:paraId="162F21D8" w14:textId="77777777" w:rsidR="007F72C9" w:rsidRPr="00A36BF8" w:rsidRDefault="007F72C9"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E-mail:  </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t>Email:</w:t>
      </w:r>
    </w:p>
    <w:p w14:paraId="293218FD" w14:textId="77777777" w:rsidR="00961228" w:rsidRPr="00A36BF8" w:rsidRDefault="008D2F40"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Office:</w:t>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t xml:space="preserve">Office: </w:t>
      </w:r>
    </w:p>
    <w:p w14:paraId="01F55A43" w14:textId="77777777" w:rsidR="00E14D56" w:rsidRDefault="00E14D56" w:rsidP="00884B6D">
      <w:pPr>
        <w:pStyle w:val="Title"/>
        <w:tabs>
          <w:tab w:val="left" w:pos="360"/>
        </w:tabs>
        <w:jc w:val="both"/>
        <w:rPr>
          <w:rFonts w:ascii="Arial" w:hAnsi="Arial" w:cs="Arial"/>
          <w:sz w:val="22"/>
          <w:szCs w:val="22"/>
          <w:highlight w:val="yellow"/>
        </w:rPr>
      </w:pPr>
      <w:r>
        <w:rPr>
          <w:rFonts w:ascii="Arial" w:hAnsi="Arial" w:cs="Arial"/>
          <w:sz w:val="22"/>
          <w:szCs w:val="22"/>
          <w:highlight w:val="yellow"/>
        </w:rPr>
        <w:t>Office Hours:</w:t>
      </w:r>
      <w:r w:rsidRPr="00E14D56">
        <w:rPr>
          <w:rFonts w:ascii="Arial" w:hAnsi="Arial" w:cs="Arial"/>
          <w:sz w:val="22"/>
          <w:szCs w:val="22"/>
          <w:highlight w:val="yellow"/>
        </w:rPr>
        <w:t xml:space="preserve"> </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t>Office Hours:</w:t>
      </w:r>
    </w:p>
    <w:p w14:paraId="3C94603B" w14:textId="77777777" w:rsidR="008D2F40" w:rsidRPr="00A36BF8" w:rsidRDefault="008D2F40"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Telephone:</w:t>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t xml:space="preserve">Telephone: </w:t>
      </w:r>
    </w:p>
    <w:p w14:paraId="233C9180" w14:textId="77777777" w:rsidR="006D375C" w:rsidRPr="00A36BF8" w:rsidRDefault="006D375C" w:rsidP="00884B6D">
      <w:pPr>
        <w:pStyle w:val="Title"/>
        <w:tabs>
          <w:tab w:val="left" w:pos="360"/>
        </w:tabs>
        <w:jc w:val="both"/>
        <w:rPr>
          <w:rFonts w:ascii="Arial" w:hAnsi="Arial" w:cs="Arial"/>
          <w:sz w:val="22"/>
          <w:szCs w:val="22"/>
          <w:highlight w:val="yellow"/>
        </w:rPr>
      </w:pPr>
    </w:p>
    <w:p w14:paraId="65A6B2B7" w14:textId="1BB96352" w:rsidR="00C7380C" w:rsidRPr="00A36BF8" w:rsidRDefault="00961228"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Course </w:t>
      </w:r>
      <w:r w:rsidR="003C5B55" w:rsidRPr="00A36BF8">
        <w:rPr>
          <w:rFonts w:ascii="Arial" w:hAnsi="Arial" w:cs="Arial"/>
          <w:sz w:val="22"/>
          <w:szCs w:val="22"/>
          <w:highlight w:val="yellow"/>
        </w:rPr>
        <w:t>Coordinator</w:t>
      </w:r>
      <w:r w:rsidRPr="00A36BF8">
        <w:rPr>
          <w:rFonts w:ascii="Arial" w:hAnsi="Arial" w:cs="Arial"/>
          <w:sz w:val="22"/>
          <w:szCs w:val="22"/>
          <w:highlight w:val="yellow"/>
        </w:rPr>
        <w:t>:</w:t>
      </w:r>
      <w:r w:rsidR="00127E71">
        <w:rPr>
          <w:rFonts w:ascii="Arial" w:hAnsi="Arial" w:cs="Arial"/>
          <w:sz w:val="22"/>
          <w:szCs w:val="22"/>
          <w:highlight w:val="yellow"/>
        </w:rPr>
        <w:t xml:space="preserve"> </w:t>
      </w:r>
      <w:r w:rsidR="00127E71">
        <w:rPr>
          <w:rFonts w:ascii="Arial" w:hAnsi="Arial" w:cs="Arial"/>
          <w:i/>
          <w:sz w:val="22"/>
          <w:szCs w:val="22"/>
          <w:highlight w:val="yellow"/>
        </w:rPr>
        <w:t>(I</w:t>
      </w:r>
      <w:r w:rsidR="00127E71" w:rsidRPr="00127E71">
        <w:rPr>
          <w:rFonts w:ascii="Arial" w:hAnsi="Arial" w:cs="Arial"/>
          <w:i/>
          <w:sz w:val="22"/>
          <w:szCs w:val="22"/>
          <w:highlight w:val="yellow"/>
        </w:rPr>
        <w:t>f indicated)</w:t>
      </w:r>
      <w:r w:rsidRPr="00A36BF8">
        <w:rPr>
          <w:rFonts w:ascii="Arial" w:hAnsi="Arial" w:cs="Arial"/>
          <w:sz w:val="22"/>
          <w:szCs w:val="22"/>
          <w:highlight w:val="yellow"/>
        </w:rPr>
        <w:tab/>
      </w:r>
    </w:p>
    <w:p w14:paraId="472300CE" w14:textId="77777777" w:rsidR="00961228" w:rsidRPr="00A36BF8" w:rsidRDefault="00C7380C"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Title:</w:t>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t xml:space="preserve"> </w:t>
      </w:r>
    </w:p>
    <w:p w14:paraId="24E2AF03" w14:textId="77777777" w:rsidR="00B96C6C" w:rsidRPr="00A36BF8" w:rsidRDefault="00961228"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E-mail: </w:t>
      </w:r>
    </w:p>
    <w:p w14:paraId="2760C734" w14:textId="77777777" w:rsidR="00B96C6C" w:rsidRPr="00A36BF8" w:rsidRDefault="00B96C6C"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Office: </w:t>
      </w:r>
    </w:p>
    <w:p w14:paraId="158B991B" w14:textId="77777777" w:rsidR="00656EF8" w:rsidRDefault="00B96C6C" w:rsidP="00081624">
      <w:pPr>
        <w:pStyle w:val="Title"/>
        <w:tabs>
          <w:tab w:val="left" w:pos="360"/>
        </w:tabs>
        <w:jc w:val="both"/>
        <w:rPr>
          <w:rFonts w:ascii="Arial" w:hAnsi="Arial" w:cs="Arial"/>
          <w:sz w:val="22"/>
          <w:szCs w:val="22"/>
        </w:rPr>
      </w:pPr>
      <w:r w:rsidRPr="00A36BF8">
        <w:rPr>
          <w:rFonts w:ascii="Arial" w:hAnsi="Arial" w:cs="Arial"/>
          <w:sz w:val="22"/>
          <w:szCs w:val="22"/>
          <w:highlight w:val="yellow"/>
        </w:rPr>
        <w:t>Telephone:</w:t>
      </w:r>
    </w:p>
    <w:p w14:paraId="0751B97B" w14:textId="44C88966" w:rsidR="0026020B" w:rsidRDefault="00961228" w:rsidP="00382208">
      <w:pPr>
        <w:pStyle w:val="Title"/>
        <w:tabs>
          <w:tab w:val="left" w:pos="360"/>
        </w:tabs>
        <w:jc w:val="both"/>
        <w:rPr>
          <w:rFonts w:ascii="Arial" w:hAnsi="Arial" w:cs="Arial"/>
          <w:sz w:val="22"/>
          <w:szCs w:val="22"/>
        </w:rPr>
      </w:pPr>
      <w:r w:rsidRPr="007F72C9">
        <w:rPr>
          <w:rFonts w:ascii="Arial" w:hAnsi="Arial" w:cs="Arial"/>
          <w:sz w:val="22"/>
          <w:szCs w:val="22"/>
        </w:rPr>
        <w:tab/>
      </w:r>
      <w:r w:rsidRPr="007F72C9">
        <w:rPr>
          <w:rFonts w:ascii="Arial" w:hAnsi="Arial" w:cs="Arial"/>
          <w:sz w:val="22"/>
          <w:szCs w:val="22"/>
        </w:rPr>
        <w:tab/>
      </w:r>
      <w:r w:rsidRPr="007F72C9">
        <w:rPr>
          <w:rFonts w:ascii="Arial" w:hAnsi="Arial" w:cs="Arial"/>
          <w:sz w:val="22"/>
          <w:szCs w:val="22"/>
        </w:rPr>
        <w:tab/>
      </w:r>
      <w:r w:rsidR="00A03987" w:rsidRPr="00977E90">
        <w:rPr>
          <w:rFonts w:ascii="Arial" w:hAnsi="Arial" w:cs="Arial"/>
          <w:sz w:val="22"/>
          <w:szCs w:val="22"/>
        </w:rPr>
        <w:t xml:space="preserve">    </w:t>
      </w:r>
    </w:p>
    <w:p w14:paraId="79EE423B" w14:textId="105F9E0A" w:rsidR="00A03987" w:rsidRPr="00977E90" w:rsidRDefault="004E4E6D" w:rsidP="00F23917">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60"/>
        </w:tabs>
        <w:jc w:val="left"/>
        <w:rPr>
          <w:rFonts w:ascii="Arial" w:hAnsi="Arial" w:cs="Arial"/>
          <w:b/>
          <w:sz w:val="22"/>
          <w:szCs w:val="22"/>
        </w:rPr>
      </w:pPr>
      <w:r>
        <w:rPr>
          <w:rFonts w:ascii="Arial" w:hAnsi="Arial" w:cs="Arial"/>
          <w:b/>
          <w:sz w:val="22"/>
          <w:szCs w:val="22"/>
        </w:rPr>
        <w:t xml:space="preserve">WELCOME FROM THE </w:t>
      </w:r>
      <w:proofErr w:type="gramStart"/>
      <w:r>
        <w:rPr>
          <w:rFonts w:ascii="Arial" w:hAnsi="Arial" w:cs="Arial"/>
          <w:b/>
          <w:sz w:val="22"/>
          <w:szCs w:val="22"/>
        </w:rPr>
        <w:t>COURSE  DIRECTOR</w:t>
      </w:r>
      <w:proofErr w:type="gramEnd"/>
      <w:r w:rsidR="00615D12">
        <w:rPr>
          <w:rFonts w:ascii="Arial" w:hAnsi="Arial" w:cs="Arial"/>
          <w:b/>
          <w:sz w:val="22"/>
          <w:szCs w:val="22"/>
        </w:rPr>
        <w:t xml:space="preserve"> / TEACHING PHILOSOPHY </w:t>
      </w:r>
      <w:r w:rsidR="00C051F6">
        <w:rPr>
          <w:rFonts w:ascii="Arial" w:hAnsi="Arial" w:cs="Arial"/>
          <w:b/>
          <w:sz w:val="22"/>
          <w:szCs w:val="22"/>
        </w:rPr>
        <w:t xml:space="preserve"> </w:t>
      </w:r>
      <w:r w:rsidR="00C051F6" w:rsidRPr="009B2E47">
        <w:rPr>
          <w:rFonts w:ascii="Arial" w:hAnsi="Arial" w:cs="Arial"/>
          <w:b/>
          <w:sz w:val="22"/>
          <w:szCs w:val="22"/>
          <w:highlight w:val="yellow"/>
        </w:rPr>
        <w:t>(Optional)</w:t>
      </w:r>
    </w:p>
    <w:p w14:paraId="446FCD37" w14:textId="1A07F744" w:rsidR="00A03987" w:rsidRDefault="00A03987" w:rsidP="00F23917">
      <w:pPr>
        <w:pStyle w:val="Title"/>
        <w:tabs>
          <w:tab w:val="left" w:pos="360"/>
        </w:tabs>
        <w:jc w:val="left"/>
        <w:rPr>
          <w:rFonts w:ascii="Arial" w:hAnsi="Arial" w:cs="Arial"/>
          <w:sz w:val="22"/>
          <w:szCs w:val="22"/>
        </w:rPr>
      </w:pPr>
      <w:r>
        <w:rPr>
          <w:rFonts w:ascii="Arial" w:hAnsi="Arial" w:cs="Arial"/>
          <w:sz w:val="22"/>
          <w:szCs w:val="22"/>
          <w:highlight w:val="yellow"/>
        </w:rPr>
        <w:t>[Welcome note from Course</w:t>
      </w:r>
      <w:r w:rsidRPr="00BB42BA">
        <w:rPr>
          <w:rFonts w:ascii="Arial" w:hAnsi="Arial" w:cs="Arial"/>
          <w:sz w:val="22"/>
          <w:szCs w:val="22"/>
          <w:highlight w:val="yellow"/>
        </w:rPr>
        <w:t xml:space="preserve"> Director(s)]</w:t>
      </w:r>
    </w:p>
    <w:p w14:paraId="10209385" w14:textId="77777777" w:rsidR="006B1BA7" w:rsidRDefault="006B1BA7" w:rsidP="006B1BA7">
      <w:pPr>
        <w:pStyle w:val="Title"/>
        <w:tabs>
          <w:tab w:val="left" w:pos="360"/>
        </w:tabs>
        <w:jc w:val="both"/>
        <w:rPr>
          <w:rFonts w:ascii="Arial" w:hAnsi="Arial" w:cs="Arial"/>
          <w:sz w:val="22"/>
          <w:szCs w:val="22"/>
        </w:rPr>
      </w:pPr>
    </w:p>
    <w:p w14:paraId="4A77EFEE" w14:textId="517BD999"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sz w:val="22"/>
          <w:szCs w:val="22"/>
        </w:rPr>
      </w:pPr>
      <w:r>
        <w:rPr>
          <w:rFonts w:ascii="Arial" w:hAnsi="Arial" w:cs="Arial"/>
          <w:b/>
          <w:sz w:val="22"/>
          <w:szCs w:val="22"/>
        </w:rPr>
        <w:t>COURSE DESCRIPTION</w:t>
      </w:r>
      <w:r w:rsidR="00127E71">
        <w:rPr>
          <w:rFonts w:ascii="Arial" w:hAnsi="Arial" w:cs="Arial"/>
          <w:b/>
          <w:sz w:val="22"/>
          <w:szCs w:val="22"/>
        </w:rPr>
        <w:t xml:space="preserve"> </w:t>
      </w:r>
    </w:p>
    <w:p w14:paraId="66E0C635" w14:textId="6C9B6209" w:rsidR="00C568B0" w:rsidRDefault="00587525" w:rsidP="008B610B">
      <w:pPr>
        <w:tabs>
          <w:tab w:val="left" w:pos="360"/>
        </w:tabs>
        <w:rPr>
          <w:rFonts w:ascii="Arial" w:hAnsi="Arial" w:cs="Arial"/>
          <w:sz w:val="22"/>
          <w:szCs w:val="22"/>
        </w:rPr>
      </w:pPr>
      <w:r>
        <w:rPr>
          <w:rFonts w:ascii="Arial" w:hAnsi="Arial" w:cs="Arial"/>
          <w:sz w:val="22"/>
          <w:szCs w:val="22"/>
          <w:highlight w:val="yellow"/>
        </w:rPr>
        <w:t xml:space="preserve">Must be 50 words or less and </w:t>
      </w:r>
      <w:r w:rsidR="008B610B" w:rsidRPr="008B610B">
        <w:rPr>
          <w:rFonts w:ascii="Arial" w:hAnsi="Arial" w:cs="Arial"/>
          <w:sz w:val="22"/>
          <w:szCs w:val="22"/>
          <w:highlight w:val="yellow"/>
        </w:rPr>
        <w:t xml:space="preserve">match the course description found in the </w:t>
      </w:r>
      <w:r w:rsidR="008B610B">
        <w:rPr>
          <w:rFonts w:ascii="Arial" w:hAnsi="Arial" w:cs="Arial"/>
          <w:sz w:val="22"/>
          <w:szCs w:val="22"/>
          <w:highlight w:val="yellow"/>
        </w:rPr>
        <w:t xml:space="preserve">HSC </w:t>
      </w:r>
      <w:r w:rsidR="008B610B" w:rsidRPr="008B610B">
        <w:rPr>
          <w:rFonts w:ascii="Arial" w:hAnsi="Arial" w:cs="Arial"/>
          <w:sz w:val="22"/>
          <w:szCs w:val="22"/>
          <w:highlight w:val="yellow"/>
        </w:rPr>
        <w:t>Course Catalogue</w:t>
      </w:r>
      <w:r w:rsidR="008B610B">
        <w:rPr>
          <w:rFonts w:ascii="Arial" w:hAnsi="Arial" w:cs="Arial"/>
          <w:sz w:val="22"/>
          <w:szCs w:val="22"/>
          <w:highlight w:val="yellow"/>
        </w:rPr>
        <w:t xml:space="preserve"> online at </w:t>
      </w:r>
      <w:hyperlink r:id="rId9" w:history="1">
        <w:r w:rsidR="008B610B" w:rsidRPr="008A5466">
          <w:rPr>
            <w:rStyle w:val="Hyperlink"/>
            <w:rFonts w:ascii="Arial" w:hAnsi="Arial" w:cs="Arial"/>
            <w:sz w:val="22"/>
            <w:szCs w:val="22"/>
            <w:highlight w:val="yellow"/>
          </w:rPr>
          <w:t>https://apps.ouhsc.edu/studentinfo/Schedules.aspx</w:t>
        </w:r>
      </w:hyperlink>
      <w:r w:rsidR="008B610B" w:rsidRPr="008D3AC6">
        <w:rPr>
          <w:rFonts w:ascii="Arial" w:hAnsi="Arial" w:cs="Arial"/>
          <w:sz w:val="22"/>
          <w:szCs w:val="22"/>
          <w:highlight w:val="yellow"/>
        </w:rPr>
        <w:t xml:space="preserve">.   </w:t>
      </w:r>
      <w:r w:rsidR="008D3AC6" w:rsidRPr="008D3AC6">
        <w:rPr>
          <w:rFonts w:ascii="Arial" w:hAnsi="Arial" w:cs="Arial"/>
          <w:sz w:val="22"/>
          <w:szCs w:val="22"/>
          <w:highlight w:val="yellow"/>
        </w:rPr>
        <w:t xml:space="preserve">A change </w:t>
      </w:r>
      <w:r w:rsidR="00FC33AB">
        <w:rPr>
          <w:rFonts w:ascii="Arial" w:hAnsi="Arial" w:cs="Arial"/>
          <w:sz w:val="22"/>
          <w:szCs w:val="22"/>
          <w:highlight w:val="yellow"/>
        </w:rPr>
        <w:t>to</w:t>
      </w:r>
      <w:r w:rsidR="008D3AC6" w:rsidRPr="008D3AC6">
        <w:rPr>
          <w:rFonts w:ascii="Arial" w:hAnsi="Arial" w:cs="Arial"/>
          <w:sz w:val="22"/>
          <w:szCs w:val="22"/>
          <w:highlight w:val="yellow"/>
        </w:rPr>
        <w:t xml:space="preserve"> the course description</w:t>
      </w:r>
      <w:r w:rsidR="008D3AC6">
        <w:rPr>
          <w:rFonts w:ascii="Arial" w:hAnsi="Arial" w:cs="Arial"/>
          <w:sz w:val="22"/>
          <w:szCs w:val="22"/>
          <w:highlight w:val="yellow"/>
        </w:rPr>
        <w:t xml:space="preserve"> from what is listed in the catalogue</w:t>
      </w:r>
      <w:r w:rsidR="008D3AC6" w:rsidRPr="008D3AC6">
        <w:rPr>
          <w:rFonts w:ascii="Arial" w:hAnsi="Arial" w:cs="Arial"/>
          <w:sz w:val="22"/>
          <w:szCs w:val="22"/>
          <w:highlight w:val="yellow"/>
        </w:rPr>
        <w:t xml:space="preserve"> req</w:t>
      </w:r>
      <w:r w:rsidR="00FC33AB">
        <w:rPr>
          <w:rFonts w:ascii="Arial" w:hAnsi="Arial" w:cs="Arial"/>
          <w:sz w:val="22"/>
          <w:szCs w:val="22"/>
          <w:highlight w:val="yellow"/>
        </w:rPr>
        <w:t xml:space="preserve">uires that a course revision form </w:t>
      </w:r>
      <w:r w:rsidR="008D3AC6" w:rsidRPr="008D3AC6">
        <w:rPr>
          <w:rFonts w:ascii="Arial" w:hAnsi="Arial" w:cs="Arial"/>
          <w:sz w:val="22"/>
          <w:szCs w:val="22"/>
          <w:highlight w:val="yellow"/>
        </w:rPr>
        <w:t xml:space="preserve">be submitted </w:t>
      </w:r>
      <w:r w:rsidR="008D3AC6" w:rsidRPr="00FC33AB">
        <w:rPr>
          <w:rFonts w:ascii="Arial" w:hAnsi="Arial" w:cs="Arial"/>
          <w:sz w:val="22"/>
          <w:szCs w:val="22"/>
          <w:highlight w:val="yellow"/>
        </w:rPr>
        <w:t>to the Academic Programs Council.</w:t>
      </w:r>
      <w:r w:rsidR="008B610B" w:rsidRPr="00FC33AB">
        <w:rPr>
          <w:rFonts w:ascii="Arial" w:hAnsi="Arial" w:cs="Arial"/>
          <w:sz w:val="22"/>
          <w:szCs w:val="22"/>
          <w:highlight w:val="yellow"/>
        </w:rPr>
        <w:t xml:space="preserve"> </w:t>
      </w:r>
      <w:r w:rsidR="00FC33AB" w:rsidRPr="00FC33AB">
        <w:rPr>
          <w:rFonts w:ascii="Arial" w:hAnsi="Arial" w:cs="Arial"/>
          <w:sz w:val="22"/>
          <w:szCs w:val="22"/>
          <w:highlight w:val="yellow"/>
        </w:rPr>
        <w:t xml:space="preserve"> </w:t>
      </w:r>
      <w:hyperlink r:id="rId10" w:history="1">
        <w:r w:rsidR="00FC33AB" w:rsidRPr="00FC33AB">
          <w:rPr>
            <w:rStyle w:val="Hyperlink"/>
            <w:rFonts w:ascii="Arial" w:hAnsi="Arial" w:cs="Arial"/>
            <w:sz w:val="22"/>
            <w:szCs w:val="22"/>
            <w:highlight w:val="yellow"/>
          </w:rPr>
          <w:t>https://admissions.ouhsc.edu/Portals/1047/assets/documents/APC%20Forms/Revise%20a%20Course_2018_FINAL%20%2834%29.pdf</w:t>
        </w:r>
      </w:hyperlink>
      <w:r w:rsidR="00FC33AB">
        <w:rPr>
          <w:rFonts w:ascii="Arial" w:hAnsi="Arial" w:cs="Arial"/>
          <w:sz w:val="22"/>
          <w:szCs w:val="22"/>
        </w:rPr>
        <w:t xml:space="preserve"> </w:t>
      </w:r>
    </w:p>
    <w:p w14:paraId="7F1AE951" w14:textId="77777777" w:rsidR="008B610B" w:rsidRDefault="008B610B" w:rsidP="008B610B">
      <w:pPr>
        <w:tabs>
          <w:tab w:val="left" w:pos="360"/>
        </w:tabs>
        <w:rPr>
          <w:rFonts w:ascii="Arial" w:hAnsi="Arial" w:cs="Arial"/>
          <w:sz w:val="22"/>
          <w:szCs w:val="22"/>
        </w:rPr>
      </w:pPr>
    </w:p>
    <w:p w14:paraId="46669B78" w14:textId="77777777"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PREREQUISITE(S)</w:t>
      </w:r>
    </w:p>
    <w:p w14:paraId="242627DC" w14:textId="7490AC4E" w:rsidR="008845A6" w:rsidRDefault="008B610B" w:rsidP="0063013F">
      <w:pPr>
        <w:tabs>
          <w:tab w:val="left" w:pos="360"/>
        </w:tabs>
        <w:rPr>
          <w:rFonts w:ascii="Arial" w:hAnsi="Arial" w:cs="Arial"/>
          <w:sz w:val="22"/>
          <w:szCs w:val="22"/>
        </w:rPr>
      </w:pPr>
      <w:r w:rsidRPr="008B610B">
        <w:rPr>
          <w:rFonts w:ascii="Arial" w:hAnsi="Arial" w:cs="Arial"/>
          <w:sz w:val="22"/>
          <w:szCs w:val="22"/>
          <w:highlight w:val="yellow"/>
          <w:lang w:val="en"/>
        </w:rPr>
        <w:t>Must match pre-requisites listed on</w:t>
      </w:r>
      <w:r w:rsidR="008D3AC6">
        <w:rPr>
          <w:rFonts w:ascii="Arial" w:hAnsi="Arial" w:cs="Arial"/>
          <w:sz w:val="22"/>
          <w:szCs w:val="22"/>
          <w:highlight w:val="yellow"/>
          <w:lang w:val="en"/>
        </w:rPr>
        <w:t xml:space="preserve"> the</w:t>
      </w:r>
      <w:r w:rsidRPr="008B610B">
        <w:rPr>
          <w:rFonts w:ascii="Arial" w:hAnsi="Arial" w:cs="Arial"/>
          <w:sz w:val="22"/>
          <w:szCs w:val="22"/>
          <w:highlight w:val="yellow"/>
          <w:lang w:val="en"/>
        </w:rPr>
        <w:t xml:space="preserve"> most recent course form submitted to the Academic Programs Council.</w:t>
      </w:r>
    </w:p>
    <w:p w14:paraId="0C48EC22" w14:textId="77777777" w:rsidR="0092247F" w:rsidRDefault="0092247F">
      <w:pPr>
        <w:rPr>
          <w:rFonts w:ascii="Arial" w:hAnsi="Arial" w:cs="Arial"/>
          <w:sz w:val="22"/>
          <w:szCs w:val="22"/>
        </w:rPr>
      </w:pPr>
    </w:p>
    <w:p w14:paraId="3F723342" w14:textId="3F07B74C" w:rsidR="00663504" w:rsidRDefault="00663504" w:rsidP="00663504">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CLASS TYPE</w:t>
      </w:r>
    </w:p>
    <w:p w14:paraId="2B29ADF0" w14:textId="10C0F533" w:rsidR="00663504" w:rsidRPr="00663504" w:rsidRDefault="00663504">
      <w:pPr>
        <w:rPr>
          <w:rFonts w:ascii="Arial" w:hAnsi="Arial" w:cs="Arial"/>
          <w:i/>
          <w:sz w:val="22"/>
          <w:szCs w:val="22"/>
        </w:rPr>
      </w:pPr>
      <w:r w:rsidRPr="00630A79">
        <w:rPr>
          <w:rFonts w:ascii="Arial" w:hAnsi="Arial" w:cs="Arial"/>
          <w:i/>
          <w:sz w:val="22"/>
          <w:szCs w:val="22"/>
          <w:highlight w:val="green"/>
        </w:rPr>
        <w:t>Select One:</w:t>
      </w:r>
    </w:p>
    <w:p w14:paraId="1CCED119" w14:textId="77777777" w:rsid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sectPr w:rsidR="00663504" w:rsidSect="002372BF">
          <w:footerReference w:type="default" r:id="rId11"/>
          <w:pgSz w:w="12240" w:h="15840"/>
          <w:pgMar w:top="1440" w:right="1440" w:bottom="720" w:left="1440" w:header="720" w:footer="720" w:gutter="0"/>
          <w:cols w:space="720"/>
        </w:sectPr>
      </w:pPr>
    </w:p>
    <w:p w14:paraId="1DDEF4A6" w14:textId="52C2F8C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lastRenderedPageBreak/>
        <w:t xml:space="preserve">Laboratory </w:t>
      </w:r>
    </w:p>
    <w:p w14:paraId="43CA5B2A" w14:textId="0D5C4E90"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Lecture/Discussion      </w:t>
      </w:r>
    </w:p>
    <w:p w14:paraId="45184614" w14:textId="05042455"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Lecture/Laboratory      </w:t>
      </w:r>
      <w:r w:rsidRPr="00663504">
        <w:rPr>
          <w:rFonts w:ascii="Arial" w:hAnsi="Arial" w:cs="Arial"/>
          <w:sz w:val="22"/>
          <w:szCs w:val="22"/>
          <w:highlight w:val="yellow"/>
        </w:rPr>
        <w:tab/>
      </w:r>
    </w:p>
    <w:p w14:paraId="2F8AB7C4"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Lecture/Clinical           </w:t>
      </w:r>
    </w:p>
    <w:p w14:paraId="01649841"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lastRenderedPageBreak/>
        <w:t xml:space="preserve">Independent Study </w:t>
      </w:r>
    </w:p>
    <w:p w14:paraId="4D75ABF4"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pPr>
      <w:r w:rsidRPr="00663504">
        <w:rPr>
          <w:rFonts w:ascii="Arial" w:hAnsi="Arial" w:cs="Arial"/>
          <w:sz w:val="22"/>
          <w:szCs w:val="22"/>
          <w:highlight w:val="yellow"/>
        </w:rPr>
        <w:t>Internship/Practicum</w:t>
      </w:r>
      <w:r w:rsidRPr="00663504">
        <w:rPr>
          <w:rFonts w:ascii="Arial" w:hAnsi="Arial" w:cs="Arial"/>
          <w:sz w:val="22"/>
          <w:szCs w:val="22"/>
        </w:rPr>
        <w:t xml:space="preserve"> </w:t>
      </w:r>
    </w:p>
    <w:p w14:paraId="4F4555B7" w14:textId="36527E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pPr>
      <w:r w:rsidRPr="00663504">
        <w:rPr>
          <w:rFonts w:ascii="Arial" w:hAnsi="Arial" w:cs="Arial"/>
          <w:sz w:val="22"/>
          <w:szCs w:val="22"/>
          <w:highlight w:val="yellow"/>
        </w:rPr>
        <w:t>Clinical</w:t>
      </w:r>
    </w:p>
    <w:p w14:paraId="1FED34A8" w14:textId="7561E7F6" w:rsidR="00663504" w:rsidRDefault="00663504" w:rsidP="00FC33AB">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sectPr w:rsidR="00663504" w:rsidSect="00663504">
          <w:type w:val="continuous"/>
          <w:pgSz w:w="12240" w:h="15840"/>
          <w:pgMar w:top="1440" w:right="1440" w:bottom="720" w:left="1440" w:header="720" w:footer="720" w:gutter="0"/>
          <w:cols w:num="2" w:space="720"/>
        </w:sectPr>
      </w:pPr>
      <w:r w:rsidRPr="00663504">
        <w:rPr>
          <w:rFonts w:ascii="Arial" w:hAnsi="Arial" w:cs="Arial"/>
          <w:sz w:val="22"/>
          <w:szCs w:val="22"/>
          <w:highlight w:val="yellow"/>
        </w:rPr>
        <w:t>Seminar</w:t>
      </w:r>
      <w:r w:rsidR="00FC33AB">
        <w:rPr>
          <w:rFonts w:ascii="Arial" w:hAnsi="Arial" w:cs="Arial"/>
          <w:sz w:val="22"/>
          <w:szCs w:val="22"/>
        </w:rPr>
        <w:tab/>
        <w:t xml:space="preserve">          </w:t>
      </w:r>
    </w:p>
    <w:p w14:paraId="2E654842" w14:textId="0B3BF200" w:rsidR="00543102" w:rsidRDefault="00543102">
      <w:pPr>
        <w:rPr>
          <w:rFonts w:ascii="Arial" w:hAnsi="Arial" w:cs="Arial"/>
          <w:sz w:val="22"/>
          <w:szCs w:val="22"/>
        </w:rPr>
      </w:pPr>
    </w:p>
    <w:p w14:paraId="26935E98" w14:textId="01E0C2DB" w:rsidR="008845A6" w:rsidRDefault="008845A6" w:rsidP="008845A6">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COMPUTER REQUIREMENTS </w:t>
      </w:r>
      <w:r w:rsidRPr="009B2E47">
        <w:rPr>
          <w:rFonts w:ascii="Arial" w:hAnsi="Arial" w:cs="Arial"/>
          <w:b/>
          <w:sz w:val="22"/>
          <w:szCs w:val="22"/>
          <w:highlight w:val="yellow"/>
        </w:rPr>
        <w:t>(</w:t>
      </w:r>
      <w:proofErr w:type="gramStart"/>
      <w:r w:rsidR="00553CD1" w:rsidRPr="009B2E47">
        <w:rPr>
          <w:rFonts w:ascii="Arial" w:hAnsi="Arial" w:cs="Arial"/>
          <w:b/>
          <w:sz w:val="22"/>
          <w:szCs w:val="22"/>
          <w:highlight w:val="yellow"/>
        </w:rPr>
        <w:t xml:space="preserve">Optional </w:t>
      </w:r>
      <w:r w:rsidR="00315BD2" w:rsidRPr="009B2E47">
        <w:rPr>
          <w:rFonts w:ascii="Arial" w:hAnsi="Arial" w:cs="Arial"/>
          <w:b/>
          <w:sz w:val="22"/>
          <w:szCs w:val="22"/>
          <w:highlight w:val="yellow"/>
        </w:rPr>
        <w:t xml:space="preserve"> -</w:t>
      </w:r>
      <w:proofErr w:type="gramEnd"/>
      <w:r w:rsidR="00315BD2" w:rsidRPr="009B2E47">
        <w:rPr>
          <w:rFonts w:ascii="Arial" w:hAnsi="Arial" w:cs="Arial"/>
          <w:b/>
          <w:sz w:val="22"/>
          <w:szCs w:val="22"/>
          <w:highlight w:val="yellow"/>
        </w:rPr>
        <w:t xml:space="preserve"> </w:t>
      </w:r>
      <w:r w:rsidR="00870B59" w:rsidRPr="009B2E47">
        <w:rPr>
          <w:rFonts w:ascii="Arial" w:hAnsi="Arial" w:cs="Arial"/>
          <w:b/>
          <w:sz w:val="22"/>
          <w:szCs w:val="22"/>
          <w:highlight w:val="yellow"/>
        </w:rPr>
        <w:t>m</w:t>
      </w:r>
      <w:r w:rsidRPr="009B2E47">
        <w:rPr>
          <w:rFonts w:ascii="Arial" w:hAnsi="Arial" w:cs="Arial"/>
          <w:b/>
          <w:sz w:val="22"/>
          <w:szCs w:val="22"/>
          <w:highlight w:val="yellow"/>
        </w:rPr>
        <w:t>ay be modified by college)</w:t>
      </w:r>
    </w:p>
    <w:p w14:paraId="72711F1D" w14:textId="51B6DF91" w:rsidR="008845A6" w:rsidRPr="00DB45BF" w:rsidRDefault="008845A6" w:rsidP="008845A6">
      <w:pPr>
        <w:tabs>
          <w:tab w:val="left" w:pos="360"/>
        </w:tabs>
        <w:rPr>
          <w:rFonts w:ascii="Arial" w:hAnsi="Arial" w:cs="Arial"/>
          <w:sz w:val="22"/>
          <w:szCs w:val="22"/>
          <w:highlight w:val="yellow"/>
        </w:rPr>
      </w:pPr>
      <w:r w:rsidRPr="00DB45BF">
        <w:rPr>
          <w:rFonts w:ascii="Arial" w:hAnsi="Arial" w:cs="Arial"/>
          <w:sz w:val="22"/>
          <w:szCs w:val="22"/>
          <w:highlight w:val="yellow"/>
        </w:rPr>
        <w:t>The laptop requirements set forth by the College of ______ can be found at</w:t>
      </w:r>
      <w:r w:rsidR="00701F37">
        <w:rPr>
          <w:rFonts w:ascii="Arial" w:hAnsi="Arial" w:cs="Arial"/>
          <w:sz w:val="22"/>
          <w:szCs w:val="22"/>
          <w:highlight w:val="yellow"/>
        </w:rPr>
        <w:t>____________</w:t>
      </w:r>
      <w:r w:rsidRPr="00DB45BF">
        <w:rPr>
          <w:rFonts w:ascii="Arial" w:hAnsi="Arial" w:cs="Arial"/>
          <w:sz w:val="22"/>
          <w:szCs w:val="22"/>
          <w:highlight w:val="yellow"/>
        </w:rPr>
        <w:t xml:space="preserve">: </w:t>
      </w:r>
    </w:p>
    <w:p w14:paraId="78C38568" w14:textId="5CDE2824" w:rsidR="008845A6" w:rsidRDefault="008845A6" w:rsidP="008845A6">
      <w:pPr>
        <w:tabs>
          <w:tab w:val="left" w:pos="360"/>
        </w:tabs>
        <w:rPr>
          <w:rFonts w:ascii="Arial" w:hAnsi="Arial" w:cs="Arial"/>
          <w:sz w:val="22"/>
          <w:szCs w:val="22"/>
        </w:rPr>
      </w:pPr>
      <w:r w:rsidRPr="00BA2028">
        <w:rPr>
          <w:rFonts w:ascii="Arial" w:hAnsi="Arial" w:cs="Arial"/>
          <w:b/>
          <w:i/>
          <w:sz w:val="22"/>
          <w:szCs w:val="22"/>
          <w:highlight w:val="yellow"/>
        </w:rPr>
        <w:t>EXAMPLE:</w:t>
      </w:r>
      <w:r>
        <w:rPr>
          <w:rFonts w:ascii="Arial" w:hAnsi="Arial" w:cs="Arial"/>
          <w:sz w:val="22"/>
          <w:szCs w:val="22"/>
          <w:highlight w:val="yellow"/>
        </w:rPr>
        <w:t xml:space="preserve">  </w:t>
      </w:r>
      <w:r w:rsidR="00701F37">
        <w:rPr>
          <w:rFonts w:ascii="Arial" w:hAnsi="Arial" w:cs="Arial"/>
          <w:sz w:val="22"/>
          <w:szCs w:val="22"/>
          <w:highlight w:val="yellow"/>
        </w:rPr>
        <w:t xml:space="preserve">Laptops must be encrypted in accordance with University policy. </w:t>
      </w:r>
      <w:r w:rsidRPr="00DB45BF">
        <w:rPr>
          <w:rFonts w:ascii="Arial" w:hAnsi="Arial" w:cs="Arial"/>
          <w:sz w:val="22"/>
          <w:szCs w:val="22"/>
          <w:highlight w:val="yellow"/>
        </w:rPr>
        <w:t>A laptop computer meeting minimum College</w:t>
      </w:r>
      <w:r>
        <w:rPr>
          <w:rFonts w:ascii="Arial" w:hAnsi="Arial" w:cs="Arial"/>
          <w:sz w:val="22"/>
          <w:szCs w:val="22"/>
          <w:highlight w:val="yellow"/>
        </w:rPr>
        <w:t xml:space="preserve"> of ________</w:t>
      </w:r>
      <w:r w:rsidRPr="00DB45BF">
        <w:rPr>
          <w:rFonts w:ascii="Arial" w:hAnsi="Arial" w:cs="Arial"/>
          <w:sz w:val="22"/>
          <w:szCs w:val="22"/>
          <w:highlight w:val="yellow"/>
        </w:rPr>
        <w:t xml:space="preserve"> specifications is required for in-class exams. It is your responsibility to ensure that your laptop is capable of connecting to the OUHSC wireless network and is running the latest version of the Respondus Lockdown Browser. A student whose computing device is not compliant with the College specifications will not receive extra time to complete the exam. </w:t>
      </w:r>
    </w:p>
    <w:p w14:paraId="2994A4F4" w14:textId="7B9B7156" w:rsidR="00CC2E89" w:rsidRPr="0063013F" w:rsidRDefault="00CC2E89" w:rsidP="00871C74">
      <w:pPr>
        <w:rPr>
          <w:rFonts w:ascii="Arial" w:hAnsi="Arial" w:cs="Arial"/>
          <w:sz w:val="22"/>
          <w:szCs w:val="22"/>
        </w:rPr>
      </w:pPr>
    </w:p>
    <w:p w14:paraId="14B079AB" w14:textId="21ACCA41"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jc w:val="both"/>
        <w:rPr>
          <w:rFonts w:ascii="Arial" w:hAnsi="Arial" w:cs="Arial"/>
          <w:sz w:val="22"/>
          <w:szCs w:val="22"/>
        </w:rPr>
      </w:pPr>
      <w:r>
        <w:rPr>
          <w:rFonts w:ascii="Arial" w:hAnsi="Arial" w:cs="Arial"/>
          <w:b/>
          <w:sz w:val="22"/>
          <w:szCs w:val="22"/>
        </w:rPr>
        <w:t>COURSE OBJECTIVES</w:t>
      </w:r>
    </w:p>
    <w:p w14:paraId="5CD0EC4F" w14:textId="7E6FD5D8" w:rsidR="0063013F" w:rsidRPr="00AA657B" w:rsidRDefault="0063013F" w:rsidP="00CC2E89">
      <w:pPr>
        <w:rPr>
          <w:rFonts w:ascii="Arial" w:hAnsi="Arial" w:cs="Arial"/>
          <w:sz w:val="22"/>
          <w:szCs w:val="22"/>
          <w:highlight w:val="yellow"/>
        </w:rPr>
      </w:pPr>
      <w:r w:rsidRPr="00AA657B">
        <w:rPr>
          <w:rFonts w:ascii="Arial" w:hAnsi="Arial" w:cs="Arial"/>
          <w:sz w:val="22"/>
          <w:szCs w:val="22"/>
          <w:highlight w:val="yellow"/>
        </w:rPr>
        <w:t xml:space="preserve">Use </w:t>
      </w:r>
      <w:hyperlink r:id="rId12" w:history="1">
        <w:r w:rsidRPr="00AA657B">
          <w:rPr>
            <w:rStyle w:val="Hyperlink"/>
            <w:rFonts w:ascii="Arial" w:hAnsi="Arial" w:cs="Arial"/>
            <w:color w:val="auto"/>
            <w:sz w:val="22"/>
            <w:szCs w:val="22"/>
            <w:highlight w:val="yellow"/>
          </w:rPr>
          <w:t>Bloom’s taxonomy</w:t>
        </w:r>
      </w:hyperlink>
      <w:r w:rsidR="00AA657B" w:rsidRPr="00AA657B">
        <w:rPr>
          <w:rStyle w:val="Hyperlink"/>
          <w:rFonts w:ascii="Arial" w:hAnsi="Arial" w:cs="Arial"/>
          <w:color w:val="auto"/>
          <w:sz w:val="22"/>
          <w:szCs w:val="22"/>
          <w:highlight w:val="yellow"/>
        </w:rPr>
        <w:t xml:space="preserve"> </w:t>
      </w:r>
      <w:r w:rsidRPr="00AA657B">
        <w:rPr>
          <w:rFonts w:ascii="Arial" w:hAnsi="Arial" w:cs="Arial"/>
          <w:sz w:val="22"/>
          <w:szCs w:val="22"/>
          <w:highlight w:val="yellow"/>
        </w:rPr>
        <w:t xml:space="preserve">to select appropriate and measurable action verbs such as </w:t>
      </w:r>
      <w:r w:rsidRPr="00AA657B">
        <w:rPr>
          <w:rFonts w:ascii="Arial" w:hAnsi="Arial" w:cs="Arial"/>
          <w:b/>
          <w:sz w:val="22"/>
          <w:szCs w:val="22"/>
          <w:highlight w:val="yellow"/>
        </w:rPr>
        <w:t xml:space="preserve">“compare and contrast,” “evaluate,” “employ,” and “analyze.”  </w:t>
      </w:r>
      <w:r w:rsidRPr="00AA657B">
        <w:rPr>
          <w:rFonts w:ascii="Arial" w:hAnsi="Arial" w:cs="Arial"/>
          <w:sz w:val="22"/>
          <w:szCs w:val="22"/>
          <w:highlight w:val="yellow"/>
        </w:rPr>
        <w:t>Do not use verbs such as “understand,” “learn” and “know” because these words are too broad and cannot be measured.</w:t>
      </w:r>
      <w:r w:rsidR="0092247F" w:rsidRPr="00AA657B">
        <w:rPr>
          <w:rFonts w:ascii="Arial" w:hAnsi="Arial" w:cs="Arial"/>
          <w:sz w:val="22"/>
          <w:szCs w:val="22"/>
          <w:highlight w:val="yellow"/>
        </w:rPr>
        <w:t xml:space="preserve">  </w:t>
      </w:r>
    </w:p>
    <w:p w14:paraId="74AB3D6D" w14:textId="77777777" w:rsidR="00AA657B" w:rsidRPr="00AA657B" w:rsidRDefault="00AA657B" w:rsidP="00CC2E89">
      <w:pPr>
        <w:contextualSpacing/>
        <w:rPr>
          <w:rStyle w:val="Hyperlink"/>
          <w:rFonts w:ascii="Arial" w:hAnsi="Arial" w:cs="Arial"/>
          <w:color w:val="auto"/>
          <w:sz w:val="22"/>
          <w:szCs w:val="22"/>
          <w:highlight w:val="yellow"/>
        </w:rPr>
      </w:pPr>
    </w:p>
    <w:p w14:paraId="29AC8250" w14:textId="55CB543A" w:rsidR="00AA657B" w:rsidRPr="00AA657B" w:rsidRDefault="00AA657B" w:rsidP="00CC2E89">
      <w:pPr>
        <w:contextualSpacing/>
        <w:rPr>
          <w:rStyle w:val="Hyperlink"/>
          <w:rFonts w:ascii="Arial" w:hAnsi="Arial" w:cs="Arial"/>
          <w:color w:val="auto"/>
          <w:sz w:val="22"/>
          <w:szCs w:val="22"/>
          <w:highlight w:val="yellow"/>
        </w:rPr>
      </w:pPr>
      <w:r w:rsidRPr="00AA657B">
        <w:rPr>
          <w:rStyle w:val="Hyperlink"/>
          <w:rFonts w:ascii="Arial" w:hAnsi="Arial" w:cs="Arial"/>
          <w:color w:val="auto"/>
          <w:sz w:val="22"/>
          <w:szCs w:val="22"/>
          <w:highlight w:val="yellow"/>
        </w:rPr>
        <w:t xml:space="preserve">249 Bloom’s Taxonomy Verbs for Critical Thinking; </w:t>
      </w:r>
      <w:proofErr w:type="spellStart"/>
      <w:r>
        <w:rPr>
          <w:rStyle w:val="Hyperlink"/>
          <w:rFonts w:ascii="Arial" w:hAnsi="Arial" w:cs="Arial"/>
          <w:color w:val="auto"/>
          <w:sz w:val="22"/>
          <w:szCs w:val="22"/>
          <w:highlight w:val="yellow"/>
        </w:rPr>
        <w:t>T</w:t>
      </w:r>
      <w:r w:rsidRPr="00AA657B">
        <w:rPr>
          <w:rStyle w:val="Hyperlink"/>
          <w:rFonts w:ascii="Arial" w:hAnsi="Arial" w:cs="Arial"/>
          <w:color w:val="auto"/>
          <w:sz w:val="22"/>
          <w:szCs w:val="22"/>
          <w:highlight w:val="yellow"/>
        </w:rPr>
        <w:t>eachthought</w:t>
      </w:r>
      <w:proofErr w:type="spellEnd"/>
      <w:r w:rsidRPr="00AA657B">
        <w:rPr>
          <w:rStyle w:val="Hyperlink"/>
          <w:rFonts w:ascii="Arial" w:hAnsi="Arial" w:cs="Arial"/>
          <w:color w:val="auto"/>
          <w:sz w:val="22"/>
          <w:szCs w:val="22"/>
          <w:highlight w:val="yellow"/>
        </w:rPr>
        <w:t xml:space="preserve"> website </w:t>
      </w:r>
    </w:p>
    <w:p w14:paraId="213D3FE2" w14:textId="68F5972F" w:rsidR="0092247F" w:rsidRDefault="00FC33AB" w:rsidP="00CC2E89">
      <w:pPr>
        <w:contextualSpacing/>
        <w:rPr>
          <w:rStyle w:val="Hyperlink"/>
          <w:rFonts w:ascii="Arial" w:hAnsi="Arial" w:cs="Arial"/>
          <w:color w:val="auto"/>
          <w:sz w:val="22"/>
          <w:szCs w:val="22"/>
        </w:rPr>
      </w:pPr>
      <w:hyperlink r:id="rId13" w:history="1">
        <w:r w:rsidR="00AA657B" w:rsidRPr="00AA657B">
          <w:rPr>
            <w:rStyle w:val="Hyperlink"/>
            <w:rFonts w:ascii="Arial" w:hAnsi="Arial" w:cs="Arial"/>
            <w:sz w:val="22"/>
            <w:szCs w:val="22"/>
            <w:highlight w:val="yellow"/>
          </w:rPr>
          <w:t>https://www.teachthought.com/critical-thinking/249-blooms-taxonomy-verbs-for-critical-thinking/</w:t>
        </w:r>
      </w:hyperlink>
      <w:r w:rsidR="00AA657B" w:rsidRPr="00AA657B">
        <w:rPr>
          <w:rStyle w:val="Hyperlink"/>
          <w:rFonts w:ascii="Arial" w:hAnsi="Arial" w:cs="Arial"/>
          <w:color w:val="auto"/>
          <w:sz w:val="22"/>
          <w:szCs w:val="22"/>
          <w:highlight w:val="yellow"/>
        </w:rPr>
        <w:t xml:space="preserve">.  </w:t>
      </w:r>
      <w:proofErr w:type="gramStart"/>
      <w:r w:rsidR="00AA657B" w:rsidRPr="00AA657B">
        <w:rPr>
          <w:rStyle w:val="Hyperlink"/>
          <w:rFonts w:ascii="Arial" w:hAnsi="Arial" w:cs="Arial"/>
          <w:color w:val="auto"/>
          <w:sz w:val="22"/>
          <w:szCs w:val="22"/>
          <w:highlight w:val="yellow"/>
        </w:rPr>
        <w:t>Updated March 27, 2018.</w:t>
      </w:r>
      <w:proofErr w:type="gramEnd"/>
      <w:r w:rsidR="00AA657B" w:rsidRPr="00AA657B">
        <w:rPr>
          <w:rStyle w:val="Hyperlink"/>
          <w:rFonts w:ascii="Arial" w:hAnsi="Arial" w:cs="Arial"/>
          <w:color w:val="auto"/>
          <w:sz w:val="22"/>
          <w:szCs w:val="22"/>
          <w:highlight w:val="yellow"/>
        </w:rPr>
        <w:t xml:space="preserve">  Accessed March</w:t>
      </w:r>
      <w:r w:rsidR="00AA657B">
        <w:rPr>
          <w:rStyle w:val="Hyperlink"/>
          <w:rFonts w:ascii="Arial" w:hAnsi="Arial" w:cs="Arial"/>
          <w:color w:val="auto"/>
          <w:sz w:val="22"/>
          <w:szCs w:val="22"/>
          <w:highlight w:val="yellow"/>
        </w:rPr>
        <w:t xml:space="preserve"> 27</w:t>
      </w:r>
      <w:r w:rsidR="00AA657B" w:rsidRPr="00AA657B">
        <w:rPr>
          <w:rStyle w:val="Hyperlink"/>
          <w:rFonts w:ascii="Arial" w:hAnsi="Arial" w:cs="Arial"/>
          <w:color w:val="auto"/>
          <w:sz w:val="22"/>
          <w:szCs w:val="22"/>
          <w:highlight w:val="yellow"/>
        </w:rPr>
        <w:t>, 2018</w:t>
      </w:r>
    </w:p>
    <w:p w14:paraId="247AE510" w14:textId="77777777" w:rsidR="00025608" w:rsidRPr="00CC2E89" w:rsidRDefault="00025608" w:rsidP="00CC2E89">
      <w:pPr>
        <w:contextualSpacing/>
        <w:rPr>
          <w:rFonts w:ascii="Arial" w:hAnsi="Arial" w:cs="Arial"/>
          <w:sz w:val="22"/>
          <w:szCs w:val="22"/>
        </w:rPr>
      </w:pPr>
    </w:p>
    <w:p w14:paraId="544744B6" w14:textId="7A6C7A36" w:rsidR="0063013F" w:rsidRPr="0082752F" w:rsidRDefault="00025608" w:rsidP="0082752F">
      <w:pPr>
        <w:pBdr>
          <w:top w:val="single" w:sz="4" w:space="1" w:color="auto"/>
          <w:left w:val="single" w:sz="4" w:space="4" w:color="auto"/>
          <w:bottom w:val="single" w:sz="4" w:space="1" w:color="auto"/>
          <w:right w:val="single" w:sz="4" w:space="4" w:color="auto"/>
        </w:pBdr>
        <w:shd w:val="clear" w:color="auto" w:fill="BFBFBF"/>
        <w:tabs>
          <w:tab w:val="left" w:pos="360"/>
        </w:tabs>
        <w:jc w:val="both"/>
        <w:rPr>
          <w:rFonts w:ascii="Arial" w:hAnsi="Arial" w:cs="Arial"/>
          <w:sz w:val="22"/>
          <w:szCs w:val="22"/>
        </w:rPr>
      </w:pPr>
      <w:r>
        <w:rPr>
          <w:rFonts w:ascii="Arial" w:hAnsi="Arial" w:cs="Arial"/>
          <w:b/>
          <w:sz w:val="22"/>
          <w:szCs w:val="22"/>
        </w:rPr>
        <w:t xml:space="preserve">LEARNING OUTCOMES </w:t>
      </w:r>
      <w:r w:rsidRPr="009B2E47">
        <w:rPr>
          <w:rFonts w:ascii="Arial" w:hAnsi="Arial" w:cs="Arial"/>
          <w:b/>
          <w:sz w:val="22"/>
          <w:szCs w:val="22"/>
          <w:highlight w:val="yellow"/>
        </w:rPr>
        <w:t>(Optional</w:t>
      </w:r>
      <w:r w:rsidR="00315BD2" w:rsidRPr="009B2E47">
        <w:rPr>
          <w:rFonts w:ascii="Arial" w:hAnsi="Arial" w:cs="Arial"/>
          <w:b/>
          <w:sz w:val="22"/>
          <w:szCs w:val="22"/>
          <w:highlight w:val="yellow"/>
        </w:rPr>
        <w:t xml:space="preserve"> – List accreditation standards satisfied by this course</w:t>
      </w:r>
      <w:r w:rsidRPr="009B2E47">
        <w:rPr>
          <w:rFonts w:ascii="Arial" w:hAnsi="Arial" w:cs="Arial"/>
          <w:b/>
          <w:sz w:val="22"/>
          <w:szCs w:val="22"/>
          <w:highlight w:val="yellow"/>
        </w:rPr>
        <w:t>)</w:t>
      </w:r>
      <w:r>
        <w:rPr>
          <w:rFonts w:ascii="Arial" w:hAnsi="Arial" w:cs="Arial"/>
          <w:b/>
          <w:sz w:val="22"/>
          <w:szCs w:val="22"/>
        </w:rPr>
        <w:t xml:space="preserve"> </w:t>
      </w:r>
    </w:p>
    <w:p w14:paraId="7876E7F9" w14:textId="15BB8F2D" w:rsidR="00BA39AF" w:rsidRPr="00025608" w:rsidRDefault="00422CB3" w:rsidP="009B4D5F">
      <w:pPr>
        <w:pStyle w:val="Title"/>
        <w:tabs>
          <w:tab w:val="left" w:pos="360"/>
        </w:tabs>
        <w:jc w:val="both"/>
        <w:rPr>
          <w:rFonts w:ascii="Arial" w:hAnsi="Arial" w:cs="Arial"/>
          <w:sz w:val="22"/>
          <w:szCs w:val="22"/>
        </w:rPr>
      </w:pPr>
      <w:r w:rsidRPr="00422CB3">
        <w:rPr>
          <w:rFonts w:ascii="Arial" w:hAnsi="Arial" w:cs="Arial"/>
          <w:sz w:val="22"/>
          <w:szCs w:val="22"/>
          <w:highlight w:val="yellow"/>
        </w:rPr>
        <w:t>May be required by professional accrediting bodies</w:t>
      </w:r>
      <w:r w:rsidR="00025608" w:rsidRPr="00025608">
        <w:rPr>
          <w:rFonts w:ascii="Arial" w:hAnsi="Arial" w:cs="Arial"/>
          <w:sz w:val="22"/>
          <w:szCs w:val="22"/>
        </w:rPr>
        <w:t xml:space="preserve">  </w:t>
      </w:r>
    </w:p>
    <w:p w14:paraId="45C88D3B" w14:textId="77777777" w:rsidR="0092247F" w:rsidRDefault="0092247F" w:rsidP="009B4D5F">
      <w:pPr>
        <w:pStyle w:val="Title"/>
        <w:tabs>
          <w:tab w:val="left" w:pos="360"/>
        </w:tabs>
        <w:jc w:val="both"/>
        <w:rPr>
          <w:rFonts w:ascii="Arial" w:hAnsi="Arial" w:cs="Arial"/>
          <w:sz w:val="22"/>
          <w:szCs w:val="22"/>
        </w:rPr>
      </w:pPr>
    </w:p>
    <w:p w14:paraId="4D05FBAC" w14:textId="77777777" w:rsidR="00870B59" w:rsidRDefault="00870B59" w:rsidP="00870B59">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CLASS PREPARATION </w:t>
      </w:r>
      <w:r w:rsidRPr="009B2E47">
        <w:rPr>
          <w:rFonts w:ascii="Arial" w:hAnsi="Arial" w:cs="Arial"/>
          <w:b/>
          <w:sz w:val="22"/>
          <w:szCs w:val="22"/>
          <w:highlight w:val="yellow"/>
        </w:rPr>
        <w:t>(Optional)</w:t>
      </w:r>
    </w:p>
    <w:p w14:paraId="7994CDF9" w14:textId="77777777" w:rsidR="00870B59" w:rsidRPr="005D0427" w:rsidRDefault="00870B59" w:rsidP="00870B59">
      <w:pPr>
        <w:rPr>
          <w:rFonts w:ascii="Arial" w:hAnsi="Arial" w:cs="Arial"/>
          <w:b/>
          <w:i/>
          <w:sz w:val="22"/>
          <w:szCs w:val="22"/>
          <w:highlight w:val="yellow"/>
        </w:rPr>
      </w:pPr>
      <w:r w:rsidRPr="005D0427">
        <w:rPr>
          <w:rFonts w:ascii="Arial" w:hAnsi="Arial" w:cs="Arial"/>
          <w:b/>
          <w:i/>
          <w:sz w:val="22"/>
          <w:szCs w:val="22"/>
          <w:highlight w:val="yellow"/>
        </w:rPr>
        <w:t>EXAMPLE:</w:t>
      </w:r>
    </w:p>
    <w:p w14:paraId="5CAEB727" w14:textId="77777777" w:rsidR="00870B59" w:rsidRDefault="00870B59" w:rsidP="00701F37">
      <w:pPr>
        <w:rPr>
          <w:rFonts w:ascii="Arial" w:hAnsi="Arial" w:cs="Arial"/>
          <w:sz w:val="22"/>
          <w:szCs w:val="22"/>
          <w:highlight w:val="yellow"/>
        </w:rPr>
      </w:pPr>
      <w:r w:rsidRPr="009E683C">
        <w:rPr>
          <w:rFonts w:ascii="Arial" w:hAnsi="Arial" w:cs="Arial"/>
          <w:sz w:val="22"/>
          <w:szCs w:val="22"/>
          <w:highlight w:val="yellow"/>
        </w:rPr>
        <w:t xml:space="preserve">Students are responsible for all assigned readings and materials, whether discussed in class or not (including any written or verbal updates, all lecture material, case studies, independent study, other information provided, etc.).  All assignments </w:t>
      </w:r>
      <w:r>
        <w:rPr>
          <w:rFonts w:ascii="Arial" w:hAnsi="Arial" w:cs="Arial"/>
          <w:sz w:val="22"/>
          <w:szCs w:val="22"/>
          <w:highlight w:val="yellow"/>
        </w:rPr>
        <w:t>are due on</w:t>
      </w:r>
      <w:r w:rsidRPr="009E683C">
        <w:rPr>
          <w:rFonts w:ascii="Arial" w:hAnsi="Arial" w:cs="Arial"/>
          <w:sz w:val="22"/>
          <w:szCs w:val="22"/>
          <w:highlight w:val="yellow"/>
        </w:rPr>
        <w:t xml:space="preserve"> the date listed</w:t>
      </w:r>
      <w:r>
        <w:rPr>
          <w:rFonts w:ascii="Arial" w:hAnsi="Arial" w:cs="Arial"/>
          <w:sz w:val="22"/>
          <w:szCs w:val="22"/>
          <w:highlight w:val="yellow"/>
        </w:rPr>
        <w:t>.</w:t>
      </w:r>
      <w:r w:rsidRPr="009E683C">
        <w:rPr>
          <w:rFonts w:ascii="Arial" w:hAnsi="Arial" w:cs="Arial"/>
          <w:sz w:val="22"/>
          <w:szCs w:val="22"/>
          <w:highlight w:val="yellow"/>
        </w:rPr>
        <w:t xml:space="preserve"> </w:t>
      </w:r>
    </w:p>
    <w:p w14:paraId="39DED8E4" w14:textId="77777777" w:rsidR="0092247F" w:rsidRDefault="0092247F" w:rsidP="009B4D5F">
      <w:pPr>
        <w:pStyle w:val="Title"/>
        <w:tabs>
          <w:tab w:val="left" w:pos="360"/>
        </w:tabs>
        <w:jc w:val="both"/>
        <w:rPr>
          <w:rFonts w:ascii="Arial" w:hAnsi="Arial" w:cs="Arial"/>
          <w:sz w:val="22"/>
          <w:szCs w:val="22"/>
        </w:rPr>
      </w:pPr>
    </w:p>
    <w:p w14:paraId="49C94245" w14:textId="7B459DFE" w:rsidR="00BA39AF" w:rsidRDefault="00BA39AF" w:rsidP="00BA39AF">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PROFESSIONALISM</w:t>
      </w:r>
      <w:r w:rsidR="00C143DD">
        <w:rPr>
          <w:rFonts w:ascii="Arial" w:hAnsi="Arial" w:cs="Arial"/>
          <w:b/>
          <w:sz w:val="22"/>
          <w:szCs w:val="22"/>
        </w:rPr>
        <w:t xml:space="preserve"> </w:t>
      </w:r>
      <w:r w:rsidR="00C143DD" w:rsidRPr="009B2E47">
        <w:rPr>
          <w:rFonts w:ascii="Arial" w:hAnsi="Arial" w:cs="Arial"/>
          <w:b/>
          <w:sz w:val="22"/>
          <w:szCs w:val="22"/>
          <w:highlight w:val="yellow"/>
        </w:rPr>
        <w:t>(Optional)</w:t>
      </w:r>
    </w:p>
    <w:p w14:paraId="46CBF0EB" w14:textId="21A1C610" w:rsidR="006D0D67" w:rsidRPr="00C143DD" w:rsidRDefault="0037282C" w:rsidP="005E1368">
      <w:pPr>
        <w:rPr>
          <w:rFonts w:ascii="Arial" w:hAnsi="Arial" w:cs="Arial"/>
          <w:sz w:val="22"/>
          <w:szCs w:val="22"/>
          <w:lang w:val="en"/>
        </w:rPr>
      </w:pPr>
      <w:r w:rsidRPr="00C143DD">
        <w:rPr>
          <w:rFonts w:ascii="Arial" w:hAnsi="Arial" w:cs="Arial"/>
          <w:sz w:val="22"/>
          <w:szCs w:val="22"/>
          <w:highlight w:val="yellow"/>
          <w:lang w:val="en"/>
        </w:rPr>
        <w:t xml:space="preserve">If </w:t>
      </w:r>
      <w:r w:rsidR="0092247F">
        <w:rPr>
          <w:rFonts w:ascii="Arial" w:hAnsi="Arial" w:cs="Arial"/>
          <w:sz w:val="22"/>
          <w:szCs w:val="22"/>
          <w:highlight w:val="yellow"/>
          <w:lang w:val="en"/>
        </w:rPr>
        <w:t>a</w:t>
      </w:r>
      <w:r w:rsidR="00870B59">
        <w:rPr>
          <w:rFonts w:ascii="Arial" w:hAnsi="Arial" w:cs="Arial"/>
          <w:sz w:val="22"/>
          <w:szCs w:val="22"/>
          <w:highlight w:val="yellow"/>
          <w:lang w:val="en"/>
        </w:rPr>
        <w:t xml:space="preserve"> </w:t>
      </w:r>
      <w:r w:rsidRPr="00C143DD">
        <w:rPr>
          <w:rFonts w:ascii="Arial" w:hAnsi="Arial" w:cs="Arial"/>
          <w:sz w:val="22"/>
          <w:szCs w:val="22"/>
          <w:highlight w:val="yellow"/>
          <w:lang w:val="en"/>
        </w:rPr>
        <w:t>graded</w:t>
      </w:r>
      <w:r w:rsidR="00870B59">
        <w:rPr>
          <w:rFonts w:ascii="Arial" w:hAnsi="Arial" w:cs="Arial"/>
          <w:sz w:val="22"/>
          <w:szCs w:val="22"/>
          <w:highlight w:val="yellow"/>
          <w:lang w:val="en"/>
        </w:rPr>
        <w:t xml:space="preserve"> component of the course</w:t>
      </w:r>
      <w:r w:rsidRPr="00C143DD">
        <w:rPr>
          <w:rFonts w:ascii="Arial" w:hAnsi="Arial" w:cs="Arial"/>
          <w:sz w:val="22"/>
          <w:szCs w:val="22"/>
          <w:highlight w:val="yellow"/>
          <w:lang w:val="en"/>
        </w:rPr>
        <w:t xml:space="preserve">, explain </w:t>
      </w:r>
      <w:r w:rsidR="006D0D67" w:rsidRPr="00C143DD">
        <w:rPr>
          <w:rFonts w:ascii="Arial" w:hAnsi="Arial" w:cs="Arial"/>
          <w:sz w:val="22"/>
          <w:szCs w:val="22"/>
          <w:highlight w:val="yellow"/>
          <w:lang w:val="en"/>
        </w:rPr>
        <w:t xml:space="preserve">how it will </w:t>
      </w:r>
      <w:r w:rsidR="00C143DD" w:rsidRPr="00C143DD">
        <w:rPr>
          <w:rFonts w:ascii="Arial" w:hAnsi="Arial" w:cs="Arial"/>
          <w:sz w:val="22"/>
          <w:szCs w:val="22"/>
          <w:highlight w:val="yellow"/>
          <w:lang w:val="en"/>
        </w:rPr>
        <w:t>be evaluated.</w:t>
      </w:r>
    </w:p>
    <w:p w14:paraId="35336F1B" w14:textId="77777777" w:rsidR="0092247F" w:rsidRDefault="0092247F" w:rsidP="005E1368">
      <w:pPr>
        <w:rPr>
          <w:rFonts w:ascii="Arial" w:hAnsi="Arial" w:cs="Arial"/>
          <w:b/>
          <w:sz w:val="22"/>
          <w:szCs w:val="22"/>
          <w:lang w:val="en"/>
        </w:rPr>
      </w:pPr>
    </w:p>
    <w:p w14:paraId="296EBBD5" w14:textId="7C9BACEB" w:rsidR="00C143DD" w:rsidRDefault="00C143DD" w:rsidP="00C143DD">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ATTENDANCE </w:t>
      </w:r>
      <w:r w:rsidRPr="009B2E47">
        <w:rPr>
          <w:rFonts w:ascii="Arial" w:hAnsi="Arial" w:cs="Arial"/>
          <w:b/>
          <w:sz w:val="22"/>
          <w:szCs w:val="22"/>
          <w:highlight w:val="yellow"/>
        </w:rPr>
        <w:t>(Optional)</w:t>
      </w:r>
    </w:p>
    <w:p w14:paraId="248F0A9D" w14:textId="3D4D829B" w:rsidR="00C143DD" w:rsidRDefault="00656EF8" w:rsidP="00870B59">
      <w:pPr>
        <w:rPr>
          <w:rFonts w:ascii="Arial" w:hAnsi="Arial" w:cs="Arial"/>
          <w:sz w:val="22"/>
          <w:szCs w:val="22"/>
          <w:highlight w:val="yellow"/>
          <w:lang w:val="en"/>
        </w:rPr>
      </w:pPr>
      <w:r>
        <w:rPr>
          <w:rFonts w:ascii="Arial" w:hAnsi="Arial" w:cs="Arial"/>
          <w:sz w:val="22"/>
          <w:szCs w:val="22"/>
          <w:highlight w:val="yellow"/>
          <w:lang w:val="en"/>
        </w:rPr>
        <w:t xml:space="preserve">Outline attendance expectations.  </w:t>
      </w:r>
      <w:r w:rsidR="00C143DD">
        <w:rPr>
          <w:rFonts w:ascii="Arial" w:hAnsi="Arial" w:cs="Arial"/>
          <w:sz w:val="22"/>
          <w:szCs w:val="22"/>
          <w:highlight w:val="yellow"/>
          <w:lang w:val="en"/>
        </w:rPr>
        <w:t xml:space="preserve">If </w:t>
      </w:r>
      <w:r w:rsidR="00D20AF2">
        <w:rPr>
          <w:rFonts w:ascii="Arial" w:hAnsi="Arial" w:cs="Arial"/>
          <w:sz w:val="22"/>
          <w:szCs w:val="22"/>
          <w:highlight w:val="yellow"/>
          <w:lang w:val="en"/>
        </w:rPr>
        <w:t xml:space="preserve">attendance is </w:t>
      </w:r>
      <w:r w:rsidR="00C143DD">
        <w:rPr>
          <w:rFonts w:ascii="Arial" w:hAnsi="Arial" w:cs="Arial"/>
          <w:sz w:val="22"/>
          <w:szCs w:val="22"/>
          <w:highlight w:val="yellow"/>
          <w:lang w:val="en"/>
        </w:rPr>
        <w:t>a graded component</w:t>
      </w:r>
      <w:r w:rsidR="00870B59">
        <w:rPr>
          <w:rFonts w:ascii="Arial" w:hAnsi="Arial" w:cs="Arial"/>
          <w:sz w:val="22"/>
          <w:szCs w:val="22"/>
          <w:highlight w:val="yellow"/>
          <w:lang w:val="en"/>
        </w:rPr>
        <w:t xml:space="preserve"> of the course</w:t>
      </w:r>
      <w:r w:rsidR="00C143DD">
        <w:rPr>
          <w:rFonts w:ascii="Arial" w:hAnsi="Arial" w:cs="Arial"/>
          <w:sz w:val="22"/>
          <w:szCs w:val="22"/>
          <w:highlight w:val="yellow"/>
          <w:lang w:val="en"/>
        </w:rPr>
        <w:t>, q</w:t>
      </w:r>
      <w:r w:rsidR="00BA39AF" w:rsidRPr="00C74EA4">
        <w:rPr>
          <w:rFonts w:ascii="Arial" w:hAnsi="Arial" w:cs="Arial"/>
          <w:sz w:val="22"/>
          <w:szCs w:val="22"/>
          <w:highlight w:val="yellow"/>
          <w:lang w:val="en"/>
        </w:rPr>
        <w:t>uantify how attendance contributes to the grade</w:t>
      </w:r>
      <w:r w:rsidR="00BA39AF">
        <w:rPr>
          <w:rFonts w:ascii="Arial" w:hAnsi="Arial" w:cs="Arial"/>
          <w:sz w:val="22"/>
          <w:szCs w:val="22"/>
          <w:highlight w:val="yellow"/>
          <w:lang w:val="en"/>
        </w:rPr>
        <w:t>.</w:t>
      </w:r>
      <w:r w:rsidR="00C143DD">
        <w:rPr>
          <w:rFonts w:ascii="Arial" w:hAnsi="Arial" w:cs="Arial"/>
          <w:sz w:val="22"/>
          <w:szCs w:val="22"/>
          <w:highlight w:val="yellow"/>
          <w:lang w:val="en"/>
        </w:rPr>
        <w:t xml:space="preserve"> </w:t>
      </w:r>
    </w:p>
    <w:p w14:paraId="113A3534" w14:textId="77777777" w:rsidR="0092247F" w:rsidRDefault="0092247F" w:rsidP="00C143DD">
      <w:pPr>
        <w:rPr>
          <w:rFonts w:ascii="Arial" w:hAnsi="Arial" w:cs="Arial"/>
          <w:sz w:val="22"/>
          <w:szCs w:val="22"/>
          <w:highlight w:val="yellow"/>
          <w:lang w:val="en"/>
        </w:rPr>
      </w:pPr>
    </w:p>
    <w:p w14:paraId="61AA2AC7" w14:textId="6889E9F5" w:rsidR="00C143DD" w:rsidRDefault="00C143DD" w:rsidP="00C143DD">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DRESS CODE </w:t>
      </w:r>
      <w:r w:rsidRPr="009B2E47">
        <w:rPr>
          <w:rFonts w:ascii="Arial" w:hAnsi="Arial" w:cs="Arial"/>
          <w:b/>
          <w:sz w:val="22"/>
          <w:szCs w:val="22"/>
          <w:highlight w:val="yellow"/>
        </w:rPr>
        <w:t>(Optional)</w:t>
      </w:r>
    </w:p>
    <w:p w14:paraId="740F9B4D" w14:textId="305B4294" w:rsidR="00BA39AF" w:rsidRDefault="00BA39AF" w:rsidP="00C143DD">
      <w:pPr>
        <w:tabs>
          <w:tab w:val="left" w:pos="360"/>
        </w:tabs>
        <w:rPr>
          <w:rFonts w:ascii="Arial" w:hAnsi="Arial" w:cs="Arial"/>
          <w:sz w:val="22"/>
          <w:szCs w:val="22"/>
          <w:highlight w:val="yellow"/>
        </w:rPr>
      </w:pPr>
      <w:r w:rsidRPr="00727C38">
        <w:rPr>
          <w:rFonts w:ascii="Arial" w:hAnsi="Arial" w:cs="Arial"/>
          <w:sz w:val="22"/>
          <w:szCs w:val="22"/>
          <w:highlight w:val="yellow"/>
        </w:rPr>
        <w:t xml:space="preserve">Indicate any dress code for the course or </w:t>
      </w:r>
      <w:r>
        <w:rPr>
          <w:rFonts w:ascii="Arial" w:hAnsi="Arial" w:cs="Arial"/>
          <w:sz w:val="22"/>
          <w:szCs w:val="22"/>
          <w:highlight w:val="yellow"/>
        </w:rPr>
        <w:t>course activities</w:t>
      </w:r>
      <w:r w:rsidRPr="00727C38">
        <w:rPr>
          <w:rFonts w:ascii="Arial" w:hAnsi="Arial" w:cs="Arial"/>
          <w:sz w:val="22"/>
          <w:szCs w:val="22"/>
          <w:highlight w:val="yellow"/>
        </w:rPr>
        <w:t>.</w:t>
      </w:r>
    </w:p>
    <w:p w14:paraId="0117CFEE" w14:textId="77777777" w:rsidR="0092247F" w:rsidRDefault="0092247F" w:rsidP="00C143DD">
      <w:pPr>
        <w:tabs>
          <w:tab w:val="left" w:pos="360"/>
        </w:tabs>
        <w:rPr>
          <w:rFonts w:ascii="Arial" w:hAnsi="Arial" w:cs="Arial"/>
          <w:sz w:val="22"/>
          <w:szCs w:val="22"/>
          <w:highlight w:val="yellow"/>
        </w:rPr>
      </w:pPr>
    </w:p>
    <w:p w14:paraId="083A2ED9" w14:textId="552EC7EA" w:rsidR="00C143DD" w:rsidRPr="00870B59" w:rsidRDefault="00C143DD" w:rsidP="00870B59">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PARTICIPATION </w:t>
      </w:r>
      <w:r w:rsidRPr="009B2E47">
        <w:rPr>
          <w:rFonts w:ascii="Arial" w:hAnsi="Arial" w:cs="Arial"/>
          <w:b/>
          <w:sz w:val="22"/>
          <w:szCs w:val="22"/>
          <w:highlight w:val="yellow"/>
        </w:rPr>
        <w:t>(Optional)</w:t>
      </w:r>
    </w:p>
    <w:p w14:paraId="78EE039E" w14:textId="0F230213" w:rsidR="00543102" w:rsidRDefault="00BA39AF" w:rsidP="0092247F">
      <w:pPr>
        <w:rPr>
          <w:rFonts w:ascii="Arial" w:hAnsi="Arial" w:cs="Arial"/>
          <w:sz w:val="22"/>
          <w:szCs w:val="22"/>
          <w:highlight w:val="yellow"/>
        </w:rPr>
      </w:pPr>
      <w:r w:rsidRPr="00501374">
        <w:rPr>
          <w:rFonts w:ascii="Arial" w:hAnsi="Arial" w:cs="Arial"/>
          <w:sz w:val="22"/>
          <w:szCs w:val="22"/>
          <w:highlight w:val="yellow"/>
        </w:rPr>
        <w:t>Include expectations if class participation is a graded component of the course.  See gradi</w:t>
      </w:r>
      <w:r w:rsidR="00143BBB">
        <w:rPr>
          <w:rFonts w:ascii="Arial" w:hAnsi="Arial" w:cs="Arial"/>
          <w:sz w:val="22"/>
          <w:szCs w:val="22"/>
          <w:highlight w:val="yellow"/>
        </w:rPr>
        <w:t xml:space="preserve">ng rubric example link on </w:t>
      </w:r>
      <w:r w:rsidR="00553CD1">
        <w:rPr>
          <w:rFonts w:ascii="Arial" w:hAnsi="Arial" w:cs="Arial"/>
          <w:sz w:val="22"/>
          <w:szCs w:val="22"/>
          <w:highlight w:val="yellow"/>
        </w:rPr>
        <w:t>pg.</w:t>
      </w:r>
      <w:r w:rsidR="00143BBB">
        <w:rPr>
          <w:rFonts w:ascii="Arial" w:hAnsi="Arial" w:cs="Arial"/>
          <w:sz w:val="22"/>
          <w:szCs w:val="22"/>
          <w:highlight w:val="yellow"/>
        </w:rPr>
        <w:t xml:space="preserve"> 4.</w:t>
      </w:r>
    </w:p>
    <w:p w14:paraId="5E0DD010" w14:textId="7E91DA33" w:rsidR="0092247F" w:rsidRPr="00B11AD9" w:rsidRDefault="0092247F" w:rsidP="00B11AD9">
      <w:pPr>
        <w:rPr>
          <w:rFonts w:ascii="Arial" w:hAnsi="Arial" w:cs="Arial"/>
          <w:sz w:val="22"/>
          <w:szCs w:val="22"/>
          <w:highlight w:val="yellow"/>
        </w:rPr>
      </w:pPr>
    </w:p>
    <w:p w14:paraId="6F28FD9A" w14:textId="77777777" w:rsidR="00866496" w:rsidRDefault="00866496" w:rsidP="00866496">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CONDUCT OF THE COURSE</w:t>
      </w:r>
    </w:p>
    <w:p w14:paraId="513DDB52" w14:textId="1261501A" w:rsidR="00630A79" w:rsidRPr="00630A79" w:rsidRDefault="00630A79" w:rsidP="00F23917">
      <w:pPr>
        <w:pStyle w:val="ListParagraph"/>
        <w:ind w:left="0"/>
        <w:rPr>
          <w:rFonts w:ascii="Arial" w:hAnsi="Arial" w:cs="Arial"/>
          <w:i/>
          <w:sz w:val="22"/>
          <w:szCs w:val="22"/>
        </w:rPr>
      </w:pPr>
      <w:r w:rsidRPr="00630A79">
        <w:rPr>
          <w:rFonts w:ascii="Arial" w:hAnsi="Arial" w:cs="Arial"/>
          <w:i/>
          <w:sz w:val="22"/>
          <w:szCs w:val="22"/>
          <w:highlight w:val="green"/>
        </w:rPr>
        <w:t>Select one:</w:t>
      </w:r>
    </w:p>
    <w:p w14:paraId="161DBCD5" w14:textId="3B5BBFD7" w:rsidR="00866496" w:rsidRPr="00362C5F" w:rsidRDefault="00A92F86" w:rsidP="00F23917">
      <w:pPr>
        <w:pStyle w:val="ListParagraph"/>
        <w:ind w:left="0"/>
        <w:rPr>
          <w:rFonts w:ascii="Arial" w:hAnsi="Arial" w:cs="Arial"/>
          <w:b/>
          <w:sz w:val="22"/>
          <w:szCs w:val="22"/>
          <w:u w:val="single"/>
        </w:rPr>
      </w:pPr>
      <w:r w:rsidRPr="00056067">
        <w:rPr>
          <w:rFonts w:ascii="Arial" w:hAnsi="Arial" w:cs="Arial"/>
          <w:b/>
          <w:sz w:val="22"/>
          <w:szCs w:val="22"/>
          <w:u w:val="single"/>
        </w:rPr>
        <w:t>Instruction Mode</w:t>
      </w:r>
      <w:r w:rsidR="00362C5F">
        <w:rPr>
          <w:rFonts w:ascii="Arial" w:hAnsi="Arial" w:cs="Arial"/>
          <w:b/>
          <w:sz w:val="22"/>
          <w:szCs w:val="22"/>
          <w:u w:val="single"/>
        </w:rPr>
        <w:br/>
      </w:r>
      <w:r w:rsidR="00181380" w:rsidRPr="00181380">
        <w:rPr>
          <w:rFonts w:ascii="Arial" w:hAnsi="Arial" w:cs="Arial"/>
          <w:sz w:val="22"/>
          <w:szCs w:val="22"/>
          <w:highlight w:val="yellow"/>
        </w:rPr>
        <w:t xml:space="preserve">Choose one of the </w:t>
      </w:r>
      <w:r w:rsidR="00BE5F7E">
        <w:rPr>
          <w:rFonts w:ascii="Arial" w:hAnsi="Arial" w:cs="Arial"/>
          <w:sz w:val="22"/>
          <w:szCs w:val="22"/>
          <w:highlight w:val="yellow"/>
        </w:rPr>
        <w:t xml:space="preserve">below </w:t>
      </w:r>
      <w:r w:rsidR="00181380" w:rsidRPr="00181380">
        <w:rPr>
          <w:rFonts w:ascii="Arial" w:hAnsi="Arial" w:cs="Arial"/>
          <w:sz w:val="22"/>
          <w:szCs w:val="22"/>
          <w:highlight w:val="yellow"/>
        </w:rPr>
        <w:t>six</w:t>
      </w:r>
      <w:r w:rsidR="0092247F">
        <w:rPr>
          <w:rFonts w:ascii="Arial" w:hAnsi="Arial" w:cs="Arial"/>
          <w:sz w:val="22"/>
          <w:szCs w:val="22"/>
          <w:highlight w:val="yellow"/>
        </w:rPr>
        <w:t xml:space="preserve"> (6)</w:t>
      </w:r>
      <w:r w:rsidR="00181380" w:rsidRPr="00181380">
        <w:rPr>
          <w:rFonts w:ascii="Arial" w:hAnsi="Arial" w:cs="Arial"/>
          <w:sz w:val="22"/>
          <w:szCs w:val="22"/>
          <w:highlight w:val="yellow"/>
        </w:rPr>
        <w:t xml:space="preserve"> </w:t>
      </w:r>
      <w:r w:rsidR="00BE5F7E">
        <w:rPr>
          <w:rFonts w:ascii="Arial" w:hAnsi="Arial" w:cs="Arial"/>
          <w:sz w:val="22"/>
          <w:szCs w:val="22"/>
          <w:highlight w:val="yellow"/>
        </w:rPr>
        <w:t>modes</w:t>
      </w:r>
      <w:r w:rsidR="00181380" w:rsidRPr="00181380">
        <w:rPr>
          <w:rFonts w:ascii="Arial" w:hAnsi="Arial" w:cs="Arial"/>
          <w:sz w:val="22"/>
          <w:szCs w:val="22"/>
          <w:highlight w:val="yellow"/>
        </w:rPr>
        <w:t>:</w:t>
      </w:r>
    </w:p>
    <w:p w14:paraId="7D1ED8AD" w14:textId="77777777" w:rsidR="004D46F1" w:rsidRPr="004D46F1" w:rsidRDefault="004D46F1" w:rsidP="004D46F1">
      <w:pPr>
        <w:tabs>
          <w:tab w:val="left" w:pos="0"/>
        </w:tabs>
        <w:spacing w:after="120"/>
        <w:ind w:left="360"/>
        <w:rPr>
          <w:rFonts w:ascii="Arial" w:hAnsi="Arial" w:cs="Arial"/>
          <w:sz w:val="22"/>
          <w:szCs w:val="22"/>
          <w:highlight w:val="yellow"/>
        </w:rPr>
      </w:pPr>
      <w:r w:rsidRPr="004D46F1">
        <w:rPr>
          <w:rFonts w:ascii="Arial" w:hAnsi="Arial" w:cs="Arial"/>
          <w:b/>
          <w:sz w:val="22"/>
          <w:szCs w:val="22"/>
          <w:highlight w:val="yellow"/>
        </w:rPr>
        <w:t>Traditional:   Face-To-Face Contact:</w:t>
      </w:r>
      <w:r w:rsidRPr="004D46F1">
        <w:rPr>
          <w:rFonts w:ascii="Arial" w:hAnsi="Arial" w:cs="Arial"/>
          <w:sz w:val="22"/>
          <w:szCs w:val="22"/>
          <w:highlight w:val="yellow"/>
        </w:rPr>
        <w:t xml:space="preserve">  Instructors interact with students in the same physical space </w:t>
      </w:r>
      <w:r w:rsidRPr="004D46F1">
        <w:rPr>
          <w:rFonts w:ascii="Arial" w:hAnsi="Arial" w:cs="Arial"/>
          <w:sz w:val="22"/>
          <w:szCs w:val="22"/>
          <w:highlight w:val="yellow"/>
          <w:u w:val="single"/>
        </w:rPr>
        <w:t>75% or more</w:t>
      </w:r>
      <w:r w:rsidRPr="004D46F1">
        <w:rPr>
          <w:rFonts w:ascii="Arial" w:hAnsi="Arial" w:cs="Arial"/>
          <w:sz w:val="22"/>
          <w:szCs w:val="22"/>
          <w:highlight w:val="yellow"/>
        </w:rPr>
        <w:t xml:space="preserve"> of the time.</w:t>
      </w:r>
    </w:p>
    <w:p w14:paraId="236B4D13" w14:textId="77777777" w:rsidR="004D46F1" w:rsidRPr="004D46F1" w:rsidRDefault="004D46F1" w:rsidP="004D46F1">
      <w:pPr>
        <w:pStyle w:val="NormalIndent"/>
        <w:ind w:left="360"/>
        <w:rPr>
          <w:rFonts w:ascii="Arial" w:hAnsi="Arial" w:cs="Arial"/>
          <w:sz w:val="22"/>
          <w:szCs w:val="22"/>
          <w:highlight w:val="yellow"/>
        </w:rPr>
      </w:pPr>
      <w:r w:rsidRPr="004D46F1">
        <w:rPr>
          <w:rFonts w:ascii="Arial" w:hAnsi="Arial" w:cs="Arial"/>
          <w:b/>
          <w:sz w:val="22"/>
          <w:szCs w:val="22"/>
          <w:highlight w:val="yellow"/>
        </w:rPr>
        <w:lastRenderedPageBreak/>
        <w:t>Hybrid - Mixed FTF (Hybrid):</w:t>
      </w:r>
      <w:r w:rsidRPr="004D46F1">
        <w:rPr>
          <w:rFonts w:ascii="Arial" w:hAnsi="Arial" w:cs="Arial"/>
          <w:sz w:val="22"/>
          <w:szCs w:val="22"/>
          <w:highlight w:val="yellow"/>
        </w:rPr>
        <w:t xml:space="preserve"> Instructors interact with students in the same physical space </w:t>
      </w:r>
      <w:r w:rsidRPr="004D46F1">
        <w:rPr>
          <w:rFonts w:ascii="Arial" w:hAnsi="Arial" w:cs="Arial"/>
          <w:sz w:val="22"/>
          <w:szCs w:val="22"/>
          <w:highlight w:val="yellow"/>
          <w:u w:val="single"/>
        </w:rPr>
        <w:t>less than 75%</w:t>
      </w:r>
      <w:r w:rsidRPr="004D46F1">
        <w:rPr>
          <w:rFonts w:ascii="Arial" w:hAnsi="Arial" w:cs="Arial"/>
          <w:sz w:val="22"/>
          <w:szCs w:val="22"/>
          <w:highlight w:val="yellow"/>
        </w:rPr>
        <w:t xml:space="preserve"> of the instructional time with the remainder of the instructional time provided through distance or correspondence education (including D2L).</w:t>
      </w:r>
    </w:p>
    <w:p w14:paraId="66789EDA" w14:textId="77777777" w:rsidR="004D46F1" w:rsidRPr="004D46F1" w:rsidRDefault="004D46F1" w:rsidP="004D46F1">
      <w:pPr>
        <w:pStyle w:val="NormalIndent"/>
        <w:ind w:left="360"/>
        <w:rPr>
          <w:rFonts w:ascii="Arial" w:hAnsi="Arial" w:cs="Arial"/>
          <w:sz w:val="22"/>
          <w:szCs w:val="22"/>
          <w:highlight w:val="yellow"/>
        </w:rPr>
      </w:pPr>
    </w:p>
    <w:p w14:paraId="3C72FFF1" w14:textId="2509DB63" w:rsidR="00B25F5E" w:rsidRDefault="004D46F1" w:rsidP="004D46F1">
      <w:pPr>
        <w:tabs>
          <w:tab w:val="left" w:pos="450"/>
        </w:tabs>
        <w:ind w:left="360"/>
        <w:rPr>
          <w:rFonts w:ascii="Arial" w:hAnsi="Arial" w:cs="Arial"/>
          <w:sz w:val="22"/>
          <w:szCs w:val="22"/>
          <w:highlight w:val="yellow"/>
        </w:rPr>
      </w:pPr>
      <w:r w:rsidRPr="004D46F1">
        <w:rPr>
          <w:rFonts w:ascii="Arial" w:hAnsi="Arial" w:cs="Arial"/>
          <w:b/>
          <w:sz w:val="22"/>
          <w:szCs w:val="22"/>
          <w:highlight w:val="yellow"/>
        </w:rPr>
        <w:t xml:space="preserve">Distance: </w:t>
      </w:r>
      <w:r w:rsidRPr="004D46F1">
        <w:rPr>
          <w:rFonts w:ascii="Arial" w:hAnsi="Arial" w:cs="Arial"/>
          <w:sz w:val="22"/>
          <w:szCs w:val="22"/>
          <w:highlight w:val="yellow"/>
        </w:rPr>
        <w:t xml:space="preserve">Content is offered 100% online or via interactive video.  Distance is defined as using one or more of the following technologies to deliver instruction to students who are separated from the instructor and support regular and substantive interaction between the students and the instructor, synchronously or asynchronously. The technologies may include: </w:t>
      </w:r>
    </w:p>
    <w:p w14:paraId="5B6AA35C" w14:textId="77777777" w:rsidR="004D46F1" w:rsidRPr="004D46F1" w:rsidRDefault="004D46F1" w:rsidP="004D46F1">
      <w:pPr>
        <w:tabs>
          <w:tab w:val="left" w:pos="450"/>
        </w:tabs>
        <w:ind w:left="360"/>
        <w:rPr>
          <w:rFonts w:ascii="Arial" w:hAnsi="Arial" w:cs="Arial"/>
          <w:sz w:val="22"/>
          <w:szCs w:val="22"/>
          <w:highlight w:val="yellow"/>
        </w:rPr>
      </w:pPr>
    </w:p>
    <w:p w14:paraId="22D185DD"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the internet</w:t>
      </w:r>
    </w:p>
    <w:p w14:paraId="5B09236F"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one way and two way transmissions through open broadcast, closed circuit, cable, microwave, broadband lines, fiber optics, satellite, or wireless communications devices</w:t>
      </w:r>
    </w:p>
    <w:p w14:paraId="08A1435A"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 xml:space="preserve"> </w:t>
      </w:r>
      <w:proofErr w:type="gramStart"/>
      <w:r w:rsidRPr="004D46F1">
        <w:rPr>
          <w:rFonts w:ascii="Arial" w:hAnsi="Arial" w:cs="Arial"/>
          <w:sz w:val="22"/>
          <w:szCs w:val="22"/>
          <w:highlight w:val="yellow"/>
        </w:rPr>
        <w:t>audio</w:t>
      </w:r>
      <w:proofErr w:type="gramEnd"/>
      <w:r w:rsidRPr="004D46F1">
        <w:rPr>
          <w:rFonts w:ascii="Arial" w:hAnsi="Arial" w:cs="Arial"/>
          <w:sz w:val="22"/>
          <w:szCs w:val="22"/>
          <w:highlight w:val="yellow"/>
        </w:rPr>
        <w:t xml:space="preserve"> conferencing; or (iv) videocassettes, DVDs, and CD-ROMs, if the videocassettes, DVDs or CD-ROMs are used in conjunction with any of the technologies listed in clauses (i) through (iii).</w:t>
      </w:r>
    </w:p>
    <w:p w14:paraId="2DA187FF" w14:textId="77777777" w:rsidR="004D46F1" w:rsidRPr="004D46F1" w:rsidRDefault="004D46F1" w:rsidP="004D46F1">
      <w:pPr>
        <w:pStyle w:val="NormalIndent"/>
        <w:ind w:left="360"/>
        <w:rPr>
          <w:rFonts w:ascii="Arial" w:hAnsi="Arial" w:cs="Arial"/>
          <w:sz w:val="22"/>
          <w:szCs w:val="22"/>
          <w:highlight w:val="yellow"/>
        </w:rPr>
      </w:pPr>
    </w:p>
    <w:p w14:paraId="28EB133C" w14:textId="77777777" w:rsidR="004D46F1" w:rsidRPr="004D46F1" w:rsidRDefault="004D46F1" w:rsidP="004D46F1">
      <w:pPr>
        <w:pStyle w:val="NormalIndent"/>
        <w:tabs>
          <w:tab w:val="left" w:pos="450"/>
        </w:tabs>
        <w:spacing w:after="120"/>
        <w:ind w:left="360"/>
        <w:rPr>
          <w:rFonts w:ascii="Arial" w:hAnsi="Arial" w:cs="Arial"/>
          <w:sz w:val="22"/>
          <w:szCs w:val="22"/>
          <w:highlight w:val="yellow"/>
        </w:rPr>
      </w:pPr>
      <w:r w:rsidRPr="004D46F1">
        <w:rPr>
          <w:rFonts w:ascii="Arial" w:hAnsi="Arial" w:cs="Arial"/>
          <w:b/>
          <w:sz w:val="22"/>
          <w:szCs w:val="22"/>
          <w:highlight w:val="yellow"/>
        </w:rPr>
        <w:t xml:space="preserve">Independent/Directed Study: </w:t>
      </w:r>
      <w:r w:rsidRPr="004D46F1">
        <w:rPr>
          <w:rFonts w:ascii="Arial" w:hAnsi="Arial" w:cs="Arial"/>
          <w:sz w:val="22"/>
          <w:szCs w:val="22"/>
          <w:highlight w:val="yellow"/>
        </w:rPr>
        <w:t>Instructors interact with students individually through a flexible format.</w:t>
      </w:r>
    </w:p>
    <w:p w14:paraId="5D4DB737" w14:textId="77777777" w:rsidR="004D46F1" w:rsidRPr="004D46F1" w:rsidRDefault="004D46F1" w:rsidP="004D46F1">
      <w:pPr>
        <w:tabs>
          <w:tab w:val="left" w:pos="450"/>
        </w:tabs>
        <w:spacing w:after="100"/>
        <w:ind w:left="360"/>
        <w:rPr>
          <w:rFonts w:ascii="Arial" w:hAnsi="Arial" w:cs="Arial"/>
          <w:sz w:val="22"/>
          <w:szCs w:val="22"/>
          <w:highlight w:val="yellow"/>
        </w:rPr>
      </w:pPr>
      <w:r w:rsidRPr="004D46F1">
        <w:rPr>
          <w:rFonts w:ascii="Arial" w:hAnsi="Arial" w:cs="Arial"/>
          <w:b/>
          <w:sz w:val="22"/>
          <w:szCs w:val="22"/>
          <w:highlight w:val="yellow"/>
        </w:rPr>
        <w:t>Correspondence:</w:t>
      </w:r>
      <w:r w:rsidRPr="004D46F1">
        <w:rPr>
          <w:rFonts w:ascii="Arial" w:hAnsi="Arial" w:cs="Arial"/>
          <w:sz w:val="22"/>
          <w:szCs w:val="22"/>
          <w:highlight w:val="yellow"/>
        </w:rPr>
        <w:t xml:space="preserve"> Instructors interact with students through mail or electronic interface according to a typically self-paced schedule.   </w:t>
      </w:r>
    </w:p>
    <w:p w14:paraId="03F4DEF1" w14:textId="299451A2" w:rsidR="0092247F" w:rsidRDefault="004D46F1" w:rsidP="0092247F">
      <w:pPr>
        <w:tabs>
          <w:tab w:val="left" w:pos="450"/>
        </w:tabs>
        <w:spacing w:after="100"/>
        <w:ind w:left="360"/>
        <w:rPr>
          <w:rFonts w:ascii="Arial" w:hAnsi="Arial" w:cs="Arial"/>
          <w:sz w:val="22"/>
          <w:szCs w:val="22"/>
        </w:rPr>
      </w:pPr>
      <w:r w:rsidRPr="004D46F1">
        <w:rPr>
          <w:rFonts w:ascii="Arial" w:hAnsi="Arial" w:cs="Arial"/>
          <w:b/>
          <w:sz w:val="22"/>
          <w:szCs w:val="22"/>
          <w:highlight w:val="yellow"/>
        </w:rPr>
        <w:t>Internship/Practicum:</w:t>
      </w:r>
      <w:r w:rsidRPr="004D46F1">
        <w:rPr>
          <w:rFonts w:ascii="Arial" w:hAnsi="Arial" w:cs="Arial"/>
          <w:sz w:val="22"/>
          <w:szCs w:val="22"/>
          <w:highlight w:val="yellow"/>
        </w:rPr>
        <w:t xml:space="preserve"> Internships or practica experiences for which credits are awarded.  Submission should provide brief summative information about the internship or practicum.</w:t>
      </w:r>
    </w:p>
    <w:p w14:paraId="47F67E98" w14:textId="566377FE" w:rsidR="00765B2A" w:rsidRDefault="00765B2A" w:rsidP="00765B2A">
      <w:pPr>
        <w:tabs>
          <w:tab w:val="left" w:pos="450"/>
        </w:tabs>
        <w:spacing w:after="100"/>
        <w:rPr>
          <w:rFonts w:ascii="Arial" w:hAnsi="Arial" w:cs="Arial"/>
          <w:b/>
          <w:sz w:val="22"/>
          <w:szCs w:val="22"/>
          <w:u w:val="single"/>
        </w:rPr>
      </w:pPr>
      <w:r w:rsidRPr="00765B2A">
        <w:rPr>
          <w:rFonts w:ascii="Arial" w:hAnsi="Arial" w:cs="Arial"/>
          <w:b/>
          <w:sz w:val="22"/>
          <w:szCs w:val="22"/>
          <w:u w:val="single"/>
        </w:rPr>
        <w:t>Required Texts and Materials</w:t>
      </w:r>
    </w:p>
    <w:p w14:paraId="6F6655EB" w14:textId="6EA0AF1F" w:rsidR="0092247F" w:rsidRDefault="00765B2A" w:rsidP="0092247F">
      <w:pPr>
        <w:tabs>
          <w:tab w:val="left" w:pos="450"/>
        </w:tabs>
        <w:spacing w:after="100"/>
        <w:rPr>
          <w:rFonts w:ascii="Arial" w:hAnsi="Arial" w:cs="Arial"/>
          <w:sz w:val="22"/>
          <w:szCs w:val="22"/>
          <w:lang w:val="en"/>
        </w:rPr>
      </w:pPr>
      <w:r w:rsidRPr="00765B2A">
        <w:rPr>
          <w:rFonts w:ascii="Arial" w:hAnsi="Arial" w:cs="Arial"/>
          <w:sz w:val="22"/>
          <w:szCs w:val="22"/>
          <w:highlight w:val="yellow"/>
          <w:lang w:val="en"/>
        </w:rPr>
        <w:t>List required textbooks, articles, or learning resources for which students are responsible</w:t>
      </w:r>
    </w:p>
    <w:p w14:paraId="43FAFCA0" w14:textId="180507D4" w:rsidR="0092247F" w:rsidRPr="0092247F" w:rsidRDefault="00C74EA4" w:rsidP="0092247F">
      <w:pPr>
        <w:tabs>
          <w:tab w:val="left" w:pos="450"/>
        </w:tabs>
        <w:spacing w:after="100"/>
        <w:rPr>
          <w:rFonts w:ascii="Arial" w:hAnsi="Arial" w:cs="Arial"/>
          <w:sz w:val="22"/>
          <w:szCs w:val="22"/>
          <w:lang w:val="en"/>
        </w:rPr>
      </w:pPr>
      <w:r w:rsidRPr="00765B2A">
        <w:rPr>
          <w:rFonts w:ascii="Arial" w:hAnsi="Arial" w:cs="Arial"/>
          <w:b/>
          <w:sz w:val="22"/>
          <w:szCs w:val="22"/>
          <w:u w:val="single"/>
          <w:lang w:val="en"/>
        </w:rPr>
        <w:t>Assignments</w:t>
      </w:r>
      <w:r>
        <w:rPr>
          <w:rFonts w:ascii="Arial" w:hAnsi="Arial" w:cs="Arial"/>
          <w:b/>
          <w:sz w:val="22"/>
          <w:szCs w:val="22"/>
          <w:u w:val="single"/>
          <w:lang w:val="en"/>
        </w:rPr>
        <w:t xml:space="preserve"> (If applicable</w:t>
      </w:r>
      <w:r w:rsidR="00553CD1">
        <w:rPr>
          <w:rFonts w:ascii="Arial" w:hAnsi="Arial" w:cs="Arial"/>
          <w:b/>
          <w:sz w:val="22"/>
          <w:szCs w:val="22"/>
          <w:u w:val="single"/>
          <w:lang w:val="en"/>
        </w:rPr>
        <w:t xml:space="preserve">) </w:t>
      </w:r>
      <w:r>
        <w:rPr>
          <w:rFonts w:ascii="Arial" w:hAnsi="Arial" w:cs="Arial"/>
          <w:b/>
          <w:sz w:val="22"/>
          <w:szCs w:val="22"/>
          <w:u w:val="single"/>
          <w:lang w:val="en"/>
        </w:rPr>
        <w:br/>
      </w:r>
      <w:r>
        <w:rPr>
          <w:rFonts w:ascii="Arial" w:hAnsi="Arial" w:cs="Arial"/>
          <w:sz w:val="22"/>
          <w:szCs w:val="22"/>
          <w:highlight w:val="yellow"/>
          <w:lang w:val="en"/>
        </w:rPr>
        <w:t xml:space="preserve">List type of assignment, </w:t>
      </w:r>
      <w:r w:rsidRPr="00765B2A">
        <w:rPr>
          <w:rFonts w:ascii="Arial" w:hAnsi="Arial" w:cs="Arial"/>
          <w:sz w:val="22"/>
          <w:szCs w:val="22"/>
          <w:highlight w:val="yellow"/>
          <w:lang w:val="en"/>
        </w:rPr>
        <w:t>due dates,</w:t>
      </w:r>
      <w:r>
        <w:rPr>
          <w:rFonts w:ascii="Arial" w:hAnsi="Arial" w:cs="Arial"/>
          <w:sz w:val="22"/>
          <w:szCs w:val="22"/>
          <w:highlight w:val="yellow"/>
          <w:lang w:val="en"/>
        </w:rPr>
        <w:t xml:space="preserve"> and </w:t>
      </w:r>
      <w:r w:rsidRPr="00765B2A">
        <w:rPr>
          <w:rFonts w:ascii="Arial" w:hAnsi="Arial" w:cs="Arial"/>
          <w:sz w:val="22"/>
          <w:szCs w:val="22"/>
          <w:highlight w:val="yellow"/>
          <w:lang w:val="en"/>
        </w:rPr>
        <w:t>policy on late submissions</w:t>
      </w:r>
      <w:r>
        <w:rPr>
          <w:rFonts w:ascii="Arial" w:hAnsi="Arial" w:cs="Arial"/>
          <w:sz w:val="22"/>
          <w:szCs w:val="22"/>
          <w:lang w:val="en"/>
        </w:rPr>
        <w:t>.</w:t>
      </w:r>
    </w:p>
    <w:p w14:paraId="6BA8DB88" w14:textId="138F0DAC" w:rsidR="00C75E0D" w:rsidRDefault="001678BA" w:rsidP="00C75E0D">
      <w:pPr>
        <w:tabs>
          <w:tab w:val="left" w:pos="360"/>
        </w:tabs>
        <w:rPr>
          <w:rFonts w:ascii="Arial" w:hAnsi="Arial" w:cs="Arial"/>
          <w:sz w:val="22"/>
          <w:szCs w:val="22"/>
          <w:lang w:val="en"/>
        </w:rPr>
      </w:pPr>
      <w:r>
        <w:rPr>
          <w:rFonts w:ascii="Arial" w:hAnsi="Arial" w:cs="Arial"/>
          <w:b/>
          <w:sz w:val="22"/>
          <w:szCs w:val="22"/>
          <w:u w:val="single"/>
          <w:lang w:val="en"/>
        </w:rPr>
        <w:t>Evaluation Methods</w:t>
      </w:r>
      <w:r w:rsidR="00C74EA4">
        <w:rPr>
          <w:rFonts w:ascii="Arial" w:hAnsi="Arial" w:cs="Arial"/>
          <w:b/>
          <w:sz w:val="22"/>
          <w:szCs w:val="22"/>
          <w:u w:val="single"/>
          <w:lang w:val="en"/>
        </w:rPr>
        <w:br/>
      </w:r>
      <w:r w:rsidR="00C74EA4">
        <w:rPr>
          <w:rFonts w:ascii="Arial" w:hAnsi="Arial" w:cs="Arial"/>
          <w:sz w:val="22"/>
          <w:szCs w:val="22"/>
          <w:highlight w:val="yellow"/>
          <w:lang w:val="en"/>
        </w:rPr>
        <w:t>Describe</w:t>
      </w:r>
      <w:r>
        <w:rPr>
          <w:rFonts w:ascii="Arial" w:hAnsi="Arial" w:cs="Arial"/>
          <w:sz w:val="22"/>
          <w:szCs w:val="22"/>
          <w:highlight w:val="yellow"/>
          <w:lang w:val="en"/>
        </w:rPr>
        <w:t xml:space="preserve"> the type(s) of evaluation methods:  </w:t>
      </w:r>
      <w:proofErr w:type="spellStart"/>
      <w:r>
        <w:rPr>
          <w:rFonts w:ascii="Arial" w:hAnsi="Arial" w:cs="Arial"/>
          <w:sz w:val="22"/>
          <w:szCs w:val="22"/>
          <w:highlight w:val="yellow"/>
          <w:lang w:val="en"/>
        </w:rPr>
        <w:t>ie</w:t>
      </w:r>
      <w:proofErr w:type="spellEnd"/>
      <w:r>
        <w:rPr>
          <w:rFonts w:ascii="Arial" w:hAnsi="Arial" w:cs="Arial"/>
          <w:sz w:val="22"/>
          <w:szCs w:val="22"/>
          <w:highlight w:val="yellow"/>
          <w:lang w:val="en"/>
        </w:rPr>
        <w:t xml:space="preserve">. </w:t>
      </w:r>
      <w:proofErr w:type="gramStart"/>
      <w:r>
        <w:rPr>
          <w:rFonts w:ascii="Arial" w:hAnsi="Arial" w:cs="Arial"/>
          <w:sz w:val="22"/>
          <w:szCs w:val="22"/>
          <w:highlight w:val="yellow"/>
          <w:lang w:val="en"/>
        </w:rPr>
        <w:t>Examinations,</w:t>
      </w:r>
      <w:r w:rsidR="00C74EA4" w:rsidRPr="009E683C">
        <w:rPr>
          <w:rFonts w:ascii="Arial" w:hAnsi="Arial" w:cs="Arial"/>
          <w:sz w:val="22"/>
          <w:szCs w:val="22"/>
          <w:highlight w:val="yellow"/>
          <w:lang w:val="en"/>
        </w:rPr>
        <w:t xml:space="preserve"> </w:t>
      </w:r>
      <w:r>
        <w:rPr>
          <w:rFonts w:ascii="Arial" w:hAnsi="Arial" w:cs="Arial"/>
          <w:sz w:val="22"/>
          <w:szCs w:val="22"/>
          <w:highlight w:val="yellow"/>
          <w:lang w:val="en"/>
        </w:rPr>
        <w:t>presentations, papers, clinical performance, etc.</w:t>
      </w:r>
      <w:proofErr w:type="gramEnd"/>
      <w:r>
        <w:rPr>
          <w:rFonts w:ascii="Arial" w:hAnsi="Arial" w:cs="Arial"/>
          <w:sz w:val="22"/>
          <w:szCs w:val="22"/>
          <w:highlight w:val="yellow"/>
          <w:lang w:val="en"/>
        </w:rPr>
        <w:t xml:space="preserve">  Describe the poli</w:t>
      </w:r>
      <w:r w:rsidRPr="009E683C">
        <w:rPr>
          <w:rFonts w:ascii="Arial" w:hAnsi="Arial" w:cs="Arial"/>
          <w:sz w:val="22"/>
          <w:szCs w:val="22"/>
          <w:highlight w:val="yellow"/>
          <w:lang w:val="en"/>
        </w:rPr>
        <w:t>cy</w:t>
      </w:r>
      <w:r w:rsidR="00C74EA4" w:rsidRPr="009E683C">
        <w:rPr>
          <w:rFonts w:ascii="Arial" w:hAnsi="Arial" w:cs="Arial"/>
          <w:sz w:val="22"/>
          <w:szCs w:val="22"/>
          <w:highlight w:val="yellow"/>
          <w:lang w:val="en"/>
        </w:rPr>
        <w:t xml:space="preserve"> for missed </w:t>
      </w:r>
      <w:r w:rsidR="00C74EA4" w:rsidRPr="00C75E0D">
        <w:rPr>
          <w:rFonts w:ascii="Arial" w:hAnsi="Arial" w:cs="Arial"/>
          <w:sz w:val="22"/>
          <w:szCs w:val="22"/>
          <w:highlight w:val="yellow"/>
          <w:lang w:val="en"/>
        </w:rPr>
        <w:t>examinations, and any other testing procedural requirements or conditions such as computer based</w:t>
      </w:r>
      <w:r>
        <w:rPr>
          <w:rFonts w:ascii="Arial" w:hAnsi="Arial" w:cs="Arial"/>
          <w:sz w:val="22"/>
          <w:szCs w:val="22"/>
          <w:highlight w:val="yellow"/>
          <w:lang w:val="en"/>
        </w:rPr>
        <w:t xml:space="preserve"> exams</w:t>
      </w:r>
      <w:r w:rsidR="00C74EA4" w:rsidRPr="00C75E0D">
        <w:rPr>
          <w:rFonts w:ascii="Arial" w:hAnsi="Arial" w:cs="Arial"/>
          <w:sz w:val="22"/>
          <w:szCs w:val="22"/>
          <w:highlight w:val="yellow"/>
          <w:lang w:val="en"/>
        </w:rPr>
        <w:t>, etc.</w:t>
      </w:r>
    </w:p>
    <w:p w14:paraId="244854D1" w14:textId="77777777" w:rsidR="00871C74" w:rsidRPr="00871C74" w:rsidRDefault="00871C74" w:rsidP="00C75E0D">
      <w:pPr>
        <w:tabs>
          <w:tab w:val="left" w:pos="360"/>
        </w:tabs>
        <w:rPr>
          <w:rFonts w:ascii="Arial" w:hAnsi="Arial" w:cs="Arial"/>
          <w:b/>
          <w:sz w:val="22"/>
          <w:szCs w:val="22"/>
          <w:u w:val="single"/>
          <w:lang w:val="en"/>
        </w:rPr>
      </w:pPr>
    </w:p>
    <w:p w14:paraId="7B3CB0F8" w14:textId="3075F136" w:rsidR="00C74EA4" w:rsidRPr="00871C74" w:rsidRDefault="00C74EA4" w:rsidP="005E1368">
      <w:pPr>
        <w:tabs>
          <w:tab w:val="left" w:pos="360"/>
        </w:tabs>
        <w:ind w:left="360"/>
        <w:rPr>
          <w:rFonts w:ascii="Arial" w:hAnsi="Arial" w:cs="Arial"/>
          <w:b/>
          <w:sz w:val="22"/>
          <w:szCs w:val="22"/>
          <w:highlight w:val="yellow"/>
          <w:u w:val="single"/>
        </w:rPr>
      </w:pPr>
      <w:r w:rsidRPr="00871C74">
        <w:rPr>
          <w:rFonts w:ascii="Arial" w:hAnsi="Arial" w:cs="Arial"/>
          <w:b/>
          <w:sz w:val="22"/>
          <w:szCs w:val="22"/>
          <w:highlight w:val="yellow"/>
          <w:u w:val="single"/>
        </w:rPr>
        <w:t>Alternative Testing Dates (Optional)</w:t>
      </w:r>
    </w:p>
    <w:p w14:paraId="37B37F5B" w14:textId="066FFB82" w:rsidR="00871C74" w:rsidRDefault="00C74EA4" w:rsidP="00630A79">
      <w:pPr>
        <w:ind w:left="360"/>
        <w:rPr>
          <w:rFonts w:ascii="Arial" w:hAnsi="Arial" w:cs="Arial"/>
          <w:sz w:val="22"/>
          <w:szCs w:val="22"/>
          <w:highlight w:val="yellow"/>
        </w:rPr>
      </w:pPr>
      <w:r w:rsidRPr="00C75E0D">
        <w:rPr>
          <w:rFonts w:ascii="Arial" w:hAnsi="Arial" w:cs="Arial"/>
          <w:b/>
          <w:i/>
          <w:sz w:val="22"/>
          <w:szCs w:val="22"/>
          <w:highlight w:val="yellow"/>
        </w:rPr>
        <w:t>EXAMPLE:</w:t>
      </w:r>
      <w:r w:rsidRPr="00C75E0D">
        <w:rPr>
          <w:rFonts w:ascii="Arial" w:hAnsi="Arial" w:cs="Arial"/>
          <w:sz w:val="22"/>
          <w:szCs w:val="22"/>
          <w:highlight w:val="yellow"/>
        </w:rPr>
        <w:t xml:space="preserve">  The possibility exists that an exam </w:t>
      </w:r>
      <w:r w:rsidR="001678BA">
        <w:rPr>
          <w:rFonts w:ascii="Arial" w:hAnsi="Arial" w:cs="Arial"/>
          <w:sz w:val="22"/>
          <w:szCs w:val="22"/>
          <w:highlight w:val="yellow"/>
        </w:rPr>
        <w:t xml:space="preserve">may </w:t>
      </w:r>
      <w:r w:rsidRPr="00C75E0D">
        <w:rPr>
          <w:rFonts w:ascii="Arial" w:hAnsi="Arial" w:cs="Arial"/>
          <w:sz w:val="22"/>
          <w:szCs w:val="22"/>
          <w:highlight w:val="yellow"/>
        </w:rPr>
        <w:t xml:space="preserve">be cancelled due to unforeseen events (e.g., weather, </w:t>
      </w:r>
      <w:proofErr w:type="spellStart"/>
      <w:r w:rsidRPr="00C75E0D">
        <w:rPr>
          <w:rFonts w:ascii="Arial" w:hAnsi="Arial" w:cs="Arial"/>
          <w:sz w:val="22"/>
          <w:szCs w:val="22"/>
          <w:highlight w:val="yellow"/>
        </w:rPr>
        <w:t>etc</w:t>
      </w:r>
      <w:proofErr w:type="spellEnd"/>
      <w:r w:rsidRPr="00C75E0D">
        <w:rPr>
          <w:rFonts w:ascii="Arial" w:hAnsi="Arial" w:cs="Arial"/>
          <w:sz w:val="22"/>
          <w:szCs w:val="22"/>
          <w:highlight w:val="yellow"/>
        </w:rPr>
        <w:t>).</w:t>
      </w:r>
    </w:p>
    <w:p w14:paraId="502C1B75" w14:textId="7C299E9F" w:rsidR="00C74EA4" w:rsidRPr="00C75E0D" w:rsidRDefault="00C74EA4" w:rsidP="005E1368">
      <w:pPr>
        <w:ind w:left="1080"/>
        <w:rPr>
          <w:rFonts w:ascii="Arial" w:hAnsi="Arial" w:cs="Arial"/>
          <w:sz w:val="22"/>
          <w:szCs w:val="22"/>
          <w:highlight w:val="yellow"/>
        </w:rPr>
      </w:pPr>
      <w:r w:rsidRPr="00C75E0D">
        <w:rPr>
          <w:rFonts w:ascii="Arial" w:hAnsi="Arial" w:cs="Arial"/>
          <w:sz w:val="22"/>
          <w:szCs w:val="22"/>
          <w:highlight w:val="yellow"/>
        </w:rPr>
        <w:t xml:space="preserve">  </w:t>
      </w:r>
    </w:p>
    <w:p w14:paraId="20E65BA2" w14:textId="3AFD8017" w:rsidR="00C74EA4" w:rsidRPr="00871C74" w:rsidRDefault="00C74EA4" w:rsidP="005E1368">
      <w:pPr>
        <w:pStyle w:val="PlainText"/>
        <w:ind w:left="360"/>
        <w:rPr>
          <w:rFonts w:ascii="Arial" w:hAnsi="Arial" w:cs="Arial"/>
          <w:b/>
          <w:sz w:val="22"/>
          <w:szCs w:val="22"/>
          <w:highlight w:val="yellow"/>
          <w:u w:val="single"/>
        </w:rPr>
      </w:pPr>
      <w:r w:rsidRPr="00871C74">
        <w:rPr>
          <w:rFonts w:ascii="Arial" w:hAnsi="Arial" w:cs="Arial"/>
          <w:b/>
          <w:sz w:val="22"/>
          <w:szCs w:val="22"/>
          <w:highlight w:val="yellow"/>
          <w:u w:val="single"/>
        </w:rPr>
        <w:t xml:space="preserve">Exam </w:t>
      </w:r>
      <w:r w:rsidR="00323B13" w:rsidRPr="00871C74">
        <w:rPr>
          <w:rFonts w:ascii="Arial" w:hAnsi="Arial" w:cs="Arial"/>
          <w:b/>
          <w:sz w:val="22"/>
          <w:szCs w:val="22"/>
          <w:highlight w:val="yellow"/>
          <w:u w:val="single"/>
        </w:rPr>
        <w:t>Review</w:t>
      </w:r>
      <w:r w:rsidRPr="00871C74">
        <w:rPr>
          <w:rFonts w:ascii="Arial" w:hAnsi="Arial" w:cs="Arial"/>
          <w:b/>
          <w:sz w:val="22"/>
          <w:szCs w:val="22"/>
          <w:highlight w:val="yellow"/>
          <w:u w:val="single"/>
        </w:rPr>
        <w:t xml:space="preserve"> (Optional)</w:t>
      </w:r>
    </w:p>
    <w:p w14:paraId="0C273CE4" w14:textId="4E37409B" w:rsidR="00C74EA4" w:rsidRPr="00C75E0D" w:rsidRDefault="00C74EA4" w:rsidP="00630A79">
      <w:pPr>
        <w:pStyle w:val="PlainText"/>
        <w:ind w:left="360"/>
        <w:rPr>
          <w:rFonts w:ascii="Arial" w:hAnsi="Arial" w:cs="Arial"/>
          <w:sz w:val="22"/>
          <w:szCs w:val="22"/>
          <w:highlight w:val="yellow"/>
        </w:rPr>
      </w:pPr>
      <w:r w:rsidRPr="00C75E0D">
        <w:rPr>
          <w:rFonts w:ascii="Arial" w:hAnsi="Arial" w:cs="Arial"/>
          <w:b/>
          <w:i/>
          <w:sz w:val="22"/>
          <w:szCs w:val="22"/>
          <w:highlight w:val="yellow"/>
        </w:rPr>
        <w:t>EXAMPLE:</w:t>
      </w:r>
      <w:r w:rsidRPr="00C75E0D">
        <w:rPr>
          <w:rFonts w:ascii="Arial" w:hAnsi="Arial" w:cs="Arial"/>
          <w:sz w:val="22"/>
          <w:szCs w:val="22"/>
          <w:highlight w:val="yellow"/>
        </w:rPr>
        <w:t xml:space="preserve">  After the examination, the course director will review all exam items to identify any questions that may have performed poorly. Students may also provide feedback regarding items they believe may be flawed by writing information on the sheet provided during the exam. The items will need to be referenced using the item ID.  All sheets will be collected at the end of the exam. </w:t>
      </w:r>
    </w:p>
    <w:p w14:paraId="11EDAA35" w14:textId="65A65CDE" w:rsidR="008747BF" w:rsidRDefault="00501374" w:rsidP="008747BF">
      <w:pPr>
        <w:pStyle w:val="PlainText"/>
        <w:rPr>
          <w:rFonts w:ascii="Arial" w:hAnsi="Arial" w:cs="Arial"/>
          <w:sz w:val="22"/>
          <w:szCs w:val="22"/>
          <w:highlight w:val="yellow"/>
        </w:rPr>
      </w:pPr>
      <w:r w:rsidRPr="00EE26A7">
        <w:rPr>
          <w:rFonts w:ascii="Arial" w:hAnsi="Arial" w:cs="Arial"/>
          <w:sz w:val="22"/>
          <w:szCs w:val="22"/>
          <w:highlight w:val="yellow"/>
        </w:rPr>
        <w:t xml:space="preserve">  </w:t>
      </w:r>
    </w:p>
    <w:p w14:paraId="4C9FEC47" w14:textId="5F3BBDCF" w:rsidR="005E1368" w:rsidRPr="008747BF" w:rsidRDefault="005E1368" w:rsidP="008747BF">
      <w:pPr>
        <w:pStyle w:val="PlainText"/>
        <w:rPr>
          <w:rFonts w:ascii="Arial" w:hAnsi="Arial" w:cs="Arial"/>
          <w:sz w:val="22"/>
          <w:szCs w:val="22"/>
          <w:highlight w:val="yellow"/>
        </w:rPr>
      </w:pPr>
      <w:r w:rsidRPr="008D75D9">
        <w:rPr>
          <w:rFonts w:ascii="Arial" w:hAnsi="Arial" w:cs="Arial"/>
          <w:b/>
          <w:sz w:val="22"/>
          <w:szCs w:val="22"/>
          <w:u w:val="single"/>
        </w:rPr>
        <w:t>Grading Rubrics</w:t>
      </w:r>
    </w:p>
    <w:p w14:paraId="67C248E5" w14:textId="5444A7DA" w:rsidR="005E1368" w:rsidRDefault="005E1368" w:rsidP="005E1368">
      <w:pPr>
        <w:tabs>
          <w:tab w:val="left" w:pos="0"/>
        </w:tabs>
        <w:jc w:val="both"/>
        <w:rPr>
          <w:rFonts w:ascii="Arial" w:hAnsi="Arial" w:cs="Arial"/>
          <w:sz w:val="22"/>
          <w:szCs w:val="22"/>
          <w:highlight w:val="yellow"/>
          <w:shd w:val="clear" w:color="auto" w:fill="FFFFFF"/>
        </w:rPr>
      </w:pPr>
      <w:r>
        <w:rPr>
          <w:rFonts w:ascii="Arial" w:hAnsi="Arial" w:cs="Arial"/>
          <w:sz w:val="22"/>
          <w:szCs w:val="22"/>
          <w:highlight w:val="yellow"/>
        </w:rPr>
        <w:t xml:space="preserve">For each </w:t>
      </w:r>
      <w:r w:rsidRPr="00DE3EA6">
        <w:rPr>
          <w:rFonts w:ascii="Arial" w:hAnsi="Arial" w:cs="Arial"/>
          <w:b/>
          <w:i/>
          <w:sz w:val="22"/>
          <w:szCs w:val="22"/>
          <w:highlight w:val="yellow"/>
          <w:u w:val="single"/>
        </w:rPr>
        <w:t>subjective</w:t>
      </w:r>
      <w:r w:rsidRPr="00DE3EA6">
        <w:rPr>
          <w:rFonts w:ascii="Arial" w:hAnsi="Arial" w:cs="Arial"/>
          <w:b/>
          <w:sz w:val="22"/>
          <w:szCs w:val="22"/>
          <w:highlight w:val="yellow"/>
        </w:rPr>
        <w:t xml:space="preserve"> </w:t>
      </w:r>
      <w:r>
        <w:rPr>
          <w:rFonts w:ascii="Arial" w:hAnsi="Arial" w:cs="Arial"/>
          <w:sz w:val="22"/>
          <w:szCs w:val="22"/>
          <w:highlight w:val="yellow"/>
        </w:rPr>
        <w:t>activity area, p</w:t>
      </w:r>
      <w:r w:rsidRPr="004A4E60">
        <w:rPr>
          <w:rFonts w:ascii="Arial" w:hAnsi="Arial" w:cs="Arial"/>
          <w:sz w:val="22"/>
          <w:szCs w:val="22"/>
          <w:highlight w:val="yellow"/>
        </w:rPr>
        <w:t xml:space="preserve">rovide a grading rubric </w:t>
      </w:r>
      <w:r>
        <w:rPr>
          <w:rFonts w:ascii="Arial" w:hAnsi="Arial" w:cs="Arial"/>
          <w:sz w:val="22"/>
          <w:szCs w:val="22"/>
          <w:highlight w:val="yellow"/>
        </w:rPr>
        <w:t>t</w:t>
      </w:r>
      <w:r w:rsidRPr="004A4E60">
        <w:rPr>
          <w:rFonts w:ascii="Arial" w:hAnsi="Arial" w:cs="Arial"/>
          <w:sz w:val="22"/>
          <w:szCs w:val="22"/>
          <w:highlight w:val="yellow"/>
        </w:rPr>
        <w:t xml:space="preserve">hat provides </w:t>
      </w:r>
      <w:r w:rsidRPr="004A4E60">
        <w:rPr>
          <w:rFonts w:ascii="Arial" w:hAnsi="Arial" w:cs="Arial"/>
          <w:sz w:val="22"/>
          <w:szCs w:val="22"/>
          <w:highlight w:val="yellow"/>
          <w:shd w:val="clear" w:color="auto" w:fill="FFFFFF"/>
        </w:rPr>
        <w:t xml:space="preserve">clear </w:t>
      </w:r>
      <w:r>
        <w:rPr>
          <w:rFonts w:ascii="Arial" w:hAnsi="Arial" w:cs="Arial"/>
          <w:sz w:val="22"/>
          <w:szCs w:val="22"/>
          <w:highlight w:val="yellow"/>
          <w:shd w:val="clear" w:color="auto" w:fill="FFFFFF"/>
        </w:rPr>
        <w:t>performance expectations to earn a specific score.</w:t>
      </w:r>
      <w:r w:rsidRPr="004A4E60">
        <w:rPr>
          <w:rFonts w:ascii="Arial" w:hAnsi="Arial" w:cs="Arial"/>
          <w:sz w:val="22"/>
          <w:szCs w:val="22"/>
          <w:highlight w:val="yellow"/>
          <w:shd w:val="clear" w:color="auto" w:fill="FFFFFF"/>
        </w:rPr>
        <w:t> </w:t>
      </w:r>
      <w:r w:rsidR="00F23917">
        <w:rPr>
          <w:rFonts w:ascii="Arial" w:hAnsi="Arial" w:cs="Arial"/>
          <w:sz w:val="22"/>
          <w:szCs w:val="22"/>
          <w:highlight w:val="yellow"/>
          <w:shd w:val="clear" w:color="auto" w:fill="FFFFFF"/>
        </w:rPr>
        <w:t xml:space="preserve">  </w:t>
      </w:r>
    </w:p>
    <w:p w14:paraId="1D6A075F" w14:textId="31FE318C" w:rsidR="005E1368" w:rsidRDefault="005E1368" w:rsidP="005E1368">
      <w:pPr>
        <w:tabs>
          <w:tab w:val="left" w:pos="0"/>
        </w:tabs>
        <w:jc w:val="both"/>
        <w:rPr>
          <w:rFonts w:ascii="Arial" w:hAnsi="Arial" w:cs="Arial"/>
          <w:sz w:val="22"/>
          <w:szCs w:val="22"/>
        </w:rPr>
      </w:pPr>
      <w:r w:rsidRPr="00750B7D">
        <w:rPr>
          <w:rFonts w:ascii="Arial" w:hAnsi="Arial" w:cs="Arial"/>
          <w:b/>
          <w:i/>
          <w:sz w:val="22"/>
          <w:szCs w:val="22"/>
          <w:highlight w:val="yellow"/>
          <w:shd w:val="clear" w:color="auto" w:fill="FFFFFF"/>
        </w:rPr>
        <w:t>EXAMPLES:</w:t>
      </w:r>
      <w:r>
        <w:rPr>
          <w:rFonts w:ascii="Arial" w:hAnsi="Arial" w:cs="Arial"/>
          <w:sz w:val="22"/>
          <w:szCs w:val="22"/>
        </w:rPr>
        <w:t xml:space="preserve">   </w:t>
      </w:r>
    </w:p>
    <w:p w14:paraId="07A9778B" w14:textId="509CD16F" w:rsidR="005E1368" w:rsidRPr="00701F37" w:rsidRDefault="00130606" w:rsidP="007826D8">
      <w:pPr>
        <w:shd w:val="clear" w:color="auto" w:fill="FFFF00"/>
        <w:tabs>
          <w:tab w:val="left" w:pos="0"/>
        </w:tabs>
        <w:rPr>
          <w:rFonts w:ascii="Arial" w:hAnsi="Arial" w:cs="Arial"/>
          <w:sz w:val="22"/>
          <w:szCs w:val="22"/>
        </w:rPr>
      </w:pPr>
      <w:r w:rsidRPr="00701F37">
        <w:rPr>
          <w:rFonts w:ascii="Arial" w:hAnsi="Arial" w:cs="Arial"/>
          <w:sz w:val="22"/>
          <w:szCs w:val="22"/>
        </w:rPr>
        <w:lastRenderedPageBreak/>
        <w:t xml:space="preserve">Information is found on the </w:t>
      </w:r>
      <w:r w:rsidR="006A54AC" w:rsidRPr="00701F37">
        <w:rPr>
          <w:rFonts w:ascii="Arial" w:hAnsi="Arial" w:cs="Arial"/>
          <w:sz w:val="22"/>
          <w:szCs w:val="22"/>
        </w:rPr>
        <w:t>Admissions and Records website under Faculty and Administration</w:t>
      </w:r>
      <w:r w:rsidRPr="00701F37">
        <w:rPr>
          <w:rFonts w:ascii="Arial" w:hAnsi="Arial" w:cs="Arial"/>
          <w:sz w:val="22"/>
          <w:szCs w:val="22"/>
        </w:rPr>
        <w:t xml:space="preserve"> at </w:t>
      </w:r>
      <w:hyperlink r:id="rId14" w:history="1">
        <w:r w:rsidR="005E1368" w:rsidRPr="00701F37">
          <w:rPr>
            <w:rStyle w:val="Hyperlink"/>
            <w:rFonts w:ascii="Arial" w:hAnsi="Arial" w:cs="Arial"/>
            <w:sz w:val="22"/>
            <w:szCs w:val="22"/>
          </w:rPr>
          <w:t>http://admissions.ouhsc.edu/FacultyAdministration.aspx</w:t>
        </w:r>
      </w:hyperlink>
      <w:r w:rsidR="005E1368" w:rsidRPr="00701F37">
        <w:rPr>
          <w:rFonts w:ascii="Arial" w:hAnsi="Arial" w:cs="Arial"/>
          <w:sz w:val="22"/>
          <w:szCs w:val="22"/>
        </w:rPr>
        <w:t xml:space="preserve"> </w:t>
      </w:r>
    </w:p>
    <w:p w14:paraId="1EF44841" w14:textId="6D9240C6" w:rsidR="00143BBB" w:rsidRPr="00F23917" w:rsidRDefault="005E1368" w:rsidP="00F23917">
      <w:pPr>
        <w:tabs>
          <w:tab w:val="left" w:pos="0"/>
        </w:tabs>
        <w:jc w:val="both"/>
        <w:rPr>
          <w:rFonts w:ascii="Arial" w:hAnsi="Arial" w:cs="Arial"/>
          <w:sz w:val="22"/>
          <w:szCs w:val="22"/>
          <w:highlight w:val="yellow"/>
          <w:shd w:val="clear" w:color="auto" w:fill="FFFFFF"/>
        </w:rPr>
      </w:pPr>
      <w:r>
        <w:rPr>
          <w:rFonts w:ascii="Arial" w:hAnsi="Arial" w:cs="Arial"/>
          <w:sz w:val="22"/>
          <w:szCs w:val="22"/>
          <w:highlight w:val="yellow"/>
          <w:shd w:val="clear" w:color="auto" w:fill="FFFFFF"/>
        </w:rPr>
        <w:t xml:space="preserve"> </w:t>
      </w:r>
    </w:p>
    <w:p w14:paraId="68E4C4E6" w14:textId="23901A51" w:rsidR="00775779" w:rsidRPr="00056067" w:rsidRDefault="005E1368">
      <w:pPr>
        <w:tabs>
          <w:tab w:val="left" w:pos="360"/>
        </w:tabs>
        <w:rPr>
          <w:rFonts w:ascii="Arial" w:hAnsi="Arial" w:cs="Arial"/>
          <w:b/>
          <w:sz w:val="22"/>
          <w:szCs w:val="22"/>
          <w:u w:val="single"/>
        </w:rPr>
      </w:pPr>
      <w:r>
        <w:rPr>
          <w:rFonts w:ascii="Arial" w:hAnsi="Arial" w:cs="Arial"/>
          <w:b/>
          <w:sz w:val="22"/>
          <w:szCs w:val="22"/>
          <w:u w:val="single"/>
        </w:rPr>
        <w:t>S</w:t>
      </w:r>
      <w:r w:rsidR="00775779" w:rsidRPr="00056067">
        <w:rPr>
          <w:rFonts w:ascii="Arial" w:hAnsi="Arial" w:cs="Arial"/>
          <w:b/>
          <w:sz w:val="22"/>
          <w:szCs w:val="22"/>
          <w:u w:val="single"/>
        </w:rPr>
        <w:t>tudent Evaluation of the Course</w:t>
      </w:r>
      <w:r w:rsidR="00DE3EA6">
        <w:rPr>
          <w:rFonts w:ascii="Arial" w:hAnsi="Arial" w:cs="Arial"/>
          <w:b/>
          <w:sz w:val="22"/>
          <w:szCs w:val="22"/>
          <w:u w:val="single"/>
        </w:rPr>
        <w:t xml:space="preserve"> (Cannot be included in course grade)</w:t>
      </w:r>
    </w:p>
    <w:p w14:paraId="2B6289E4" w14:textId="24180D6E" w:rsidR="00775779" w:rsidRPr="009E683C" w:rsidRDefault="009E683C" w:rsidP="00775779">
      <w:pPr>
        <w:tabs>
          <w:tab w:val="left" w:pos="360"/>
        </w:tabs>
        <w:rPr>
          <w:rFonts w:ascii="Arial" w:hAnsi="Arial" w:cs="Arial"/>
          <w:sz w:val="22"/>
          <w:szCs w:val="22"/>
          <w:highlight w:val="yellow"/>
        </w:rPr>
      </w:pPr>
      <w:r w:rsidRPr="009E683C">
        <w:rPr>
          <w:rFonts w:ascii="Arial" w:hAnsi="Arial" w:cs="Arial"/>
          <w:sz w:val="22"/>
          <w:szCs w:val="22"/>
          <w:highlight w:val="yellow"/>
        </w:rPr>
        <w:t xml:space="preserve">Describe how the student evaluation of the course will be </w:t>
      </w:r>
      <w:r w:rsidR="00362C5F">
        <w:rPr>
          <w:rFonts w:ascii="Arial" w:hAnsi="Arial" w:cs="Arial"/>
          <w:sz w:val="22"/>
          <w:szCs w:val="22"/>
          <w:highlight w:val="yellow"/>
        </w:rPr>
        <w:t>conducted</w:t>
      </w:r>
      <w:r w:rsidRPr="009E683C">
        <w:rPr>
          <w:rFonts w:ascii="Arial" w:hAnsi="Arial" w:cs="Arial"/>
          <w:sz w:val="22"/>
          <w:szCs w:val="22"/>
          <w:highlight w:val="yellow"/>
        </w:rPr>
        <w:t>.</w:t>
      </w:r>
    </w:p>
    <w:p w14:paraId="0F2CE786" w14:textId="77777777" w:rsidR="000B3980" w:rsidRDefault="000B3980" w:rsidP="000B3980">
      <w:pPr>
        <w:rPr>
          <w:rFonts w:ascii="Arial" w:hAnsi="Arial" w:cs="Arial"/>
          <w:b/>
          <w:sz w:val="22"/>
          <w:szCs w:val="22"/>
        </w:rPr>
      </w:pPr>
    </w:p>
    <w:p w14:paraId="3CE81DAB" w14:textId="2E995FC8" w:rsidR="000B3980" w:rsidRDefault="000B3980">
      <w:pPr>
        <w:rPr>
          <w:rFonts w:ascii="Arial" w:hAnsi="Arial" w:cs="Arial"/>
          <w:b/>
          <w:sz w:val="22"/>
          <w:szCs w:val="22"/>
        </w:rPr>
      </w:pPr>
    </w:p>
    <w:p w14:paraId="1BCFD416" w14:textId="17159134" w:rsidR="00543102" w:rsidRDefault="00543102" w:rsidP="00543102">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bookmarkStart w:id="0" w:name="_GoBack"/>
      <w:r>
        <w:rPr>
          <w:rFonts w:ascii="Arial" w:hAnsi="Arial" w:cs="Arial"/>
          <w:b/>
          <w:sz w:val="22"/>
          <w:szCs w:val="22"/>
        </w:rPr>
        <w:t>EVALUATION AND GRADING</w:t>
      </w:r>
    </w:p>
    <w:bookmarkEnd w:id="0"/>
    <w:p w14:paraId="7C380BD0" w14:textId="77777777" w:rsidR="00DE3EA6" w:rsidRDefault="00DE3EA6" w:rsidP="008D75D9">
      <w:pPr>
        <w:tabs>
          <w:tab w:val="left" w:pos="0"/>
        </w:tabs>
        <w:rPr>
          <w:rFonts w:ascii="Arial" w:hAnsi="Arial" w:cs="Arial"/>
          <w:b/>
          <w:sz w:val="22"/>
          <w:szCs w:val="22"/>
          <w:u w:val="single"/>
        </w:rPr>
      </w:pPr>
    </w:p>
    <w:p w14:paraId="0271C429" w14:textId="77777777" w:rsidR="008D75D9" w:rsidRDefault="008D75D9" w:rsidP="008D75D9">
      <w:pPr>
        <w:tabs>
          <w:tab w:val="left" w:pos="0"/>
        </w:tabs>
        <w:rPr>
          <w:rFonts w:ascii="Arial" w:hAnsi="Arial" w:cs="Arial"/>
          <w:b/>
          <w:sz w:val="22"/>
          <w:szCs w:val="22"/>
          <w:u w:val="single"/>
        </w:rPr>
      </w:pPr>
      <w:r>
        <w:rPr>
          <w:rFonts w:ascii="Arial" w:hAnsi="Arial" w:cs="Arial"/>
          <w:b/>
          <w:sz w:val="22"/>
          <w:szCs w:val="22"/>
          <w:u w:val="single"/>
        </w:rPr>
        <w:t>Grading Scale</w:t>
      </w:r>
    </w:p>
    <w:p w14:paraId="0B1BC775" w14:textId="77777777" w:rsidR="00140E37" w:rsidRDefault="00855E0D" w:rsidP="00855E0D">
      <w:pPr>
        <w:tabs>
          <w:tab w:val="left" w:pos="360"/>
        </w:tabs>
        <w:rPr>
          <w:rFonts w:ascii="Arial" w:hAnsi="Arial" w:cs="Arial"/>
          <w:sz w:val="22"/>
          <w:szCs w:val="22"/>
        </w:rPr>
      </w:pPr>
      <w:r w:rsidRPr="008D75D9">
        <w:rPr>
          <w:rFonts w:ascii="Arial" w:hAnsi="Arial" w:cs="Arial"/>
          <w:sz w:val="22"/>
          <w:szCs w:val="22"/>
          <w:highlight w:val="yellow"/>
        </w:rPr>
        <w:t>List the grading scale</w:t>
      </w:r>
      <w:r w:rsidR="004A4E60">
        <w:rPr>
          <w:rFonts w:ascii="Arial" w:hAnsi="Arial" w:cs="Arial"/>
          <w:sz w:val="22"/>
          <w:szCs w:val="22"/>
        </w:rPr>
        <w:t xml:space="preserve">.  </w:t>
      </w:r>
    </w:p>
    <w:p w14:paraId="351B67A6" w14:textId="61E9A82B" w:rsidR="00855E0D" w:rsidRDefault="00140E37" w:rsidP="00855E0D">
      <w:pPr>
        <w:tabs>
          <w:tab w:val="left" w:pos="360"/>
        </w:tabs>
        <w:rPr>
          <w:rFonts w:ascii="Arial" w:hAnsi="Arial" w:cs="Arial"/>
          <w:sz w:val="22"/>
          <w:szCs w:val="22"/>
        </w:rPr>
      </w:pPr>
      <w:r>
        <w:rPr>
          <w:rFonts w:ascii="Arial" w:hAnsi="Arial" w:cs="Arial"/>
          <w:sz w:val="22"/>
          <w:szCs w:val="22"/>
          <w:highlight w:val="yellow"/>
        </w:rPr>
        <w:t>L</w:t>
      </w:r>
      <w:r w:rsidR="004A4E60" w:rsidRPr="004A4E60">
        <w:rPr>
          <w:rFonts w:ascii="Arial" w:hAnsi="Arial" w:cs="Arial"/>
          <w:sz w:val="22"/>
          <w:szCs w:val="22"/>
          <w:highlight w:val="yellow"/>
        </w:rPr>
        <w:t>ist</w:t>
      </w:r>
      <w:r w:rsidR="00DF188C" w:rsidRPr="004A4E60">
        <w:rPr>
          <w:rFonts w:ascii="Arial" w:hAnsi="Arial" w:cs="Arial"/>
          <w:sz w:val="22"/>
          <w:szCs w:val="22"/>
          <w:highlight w:val="yellow"/>
        </w:rPr>
        <w:t xml:space="preserve"> </w:t>
      </w:r>
      <w:r w:rsidR="00DF188C">
        <w:rPr>
          <w:rFonts w:ascii="Arial" w:hAnsi="Arial" w:cs="Arial"/>
          <w:sz w:val="22"/>
          <w:szCs w:val="22"/>
          <w:highlight w:val="yellow"/>
        </w:rPr>
        <w:t>all</w:t>
      </w:r>
      <w:r w:rsidR="00855E0D" w:rsidRPr="008D75D9">
        <w:rPr>
          <w:rFonts w:ascii="Arial" w:hAnsi="Arial" w:cs="Arial"/>
          <w:sz w:val="22"/>
          <w:szCs w:val="22"/>
          <w:highlight w:val="yellow"/>
        </w:rPr>
        <w:t xml:space="preserve"> graded components and how they will be weighted </w:t>
      </w:r>
      <w:r w:rsidR="004A4E60">
        <w:rPr>
          <w:rFonts w:ascii="Arial" w:hAnsi="Arial" w:cs="Arial"/>
          <w:sz w:val="22"/>
          <w:szCs w:val="22"/>
          <w:highlight w:val="yellow"/>
        </w:rPr>
        <w:t xml:space="preserve">in the final </w:t>
      </w:r>
      <w:r w:rsidR="00855E0D" w:rsidRPr="008D75D9">
        <w:rPr>
          <w:rFonts w:ascii="Arial" w:hAnsi="Arial" w:cs="Arial"/>
          <w:sz w:val="22"/>
          <w:szCs w:val="22"/>
          <w:highlight w:val="yellow"/>
        </w:rPr>
        <w:t>course grade.</w:t>
      </w:r>
      <w:r w:rsidR="00CE5F41">
        <w:rPr>
          <w:rFonts w:ascii="Arial" w:hAnsi="Arial" w:cs="Arial"/>
          <w:sz w:val="22"/>
          <w:szCs w:val="22"/>
        </w:rPr>
        <w:t xml:space="preserve">  </w:t>
      </w:r>
      <w:r w:rsidR="00CE5F41">
        <w:rPr>
          <w:rFonts w:ascii="Arial" w:hAnsi="Arial" w:cs="Arial"/>
          <w:sz w:val="22"/>
          <w:szCs w:val="22"/>
          <w:highlight w:val="yellow"/>
          <w:lang w:val="en"/>
        </w:rPr>
        <w:t xml:space="preserve">Grading rubric should be provided in Conduct of the Course Section for all </w:t>
      </w:r>
      <w:r w:rsidR="00CE5F41" w:rsidRPr="00CE5F41">
        <w:rPr>
          <w:rFonts w:ascii="Arial" w:hAnsi="Arial" w:cs="Arial"/>
          <w:b/>
          <w:i/>
          <w:sz w:val="22"/>
          <w:szCs w:val="22"/>
          <w:highlight w:val="yellow"/>
          <w:lang w:val="en"/>
        </w:rPr>
        <w:t>subjective</w:t>
      </w:r>
      <w:r w:rsidR="00C154E3">
        <w:rPr>
          <w:rFonts w:ascii="Arial" w:hAnsi="Arial" w:cs="Arial"/>
          <w:b/>
          <w:i/>
          <w:sz w:val="22"/>
          <w:szCs w:val="22"/>
          <w:highlight w:val="yellow"/>
          <w:lang w:val="en"/>
        </w:rPr>
        <w:t>ly</w:t>
      </w:r>
      <w:r w:rsidR="00CE5F41" w:rsidRPr="00CE5F41">
        <w:rPr>
          <w:rFonts w:ascii="Arial" w:hAnsi="Arial" w:cs="Arial"/>
          <w:b/>
          <w:i/>
          <w:sz w:val="22"/>
          <w:szCs w:val="22"/>
          <w:highlight w:val="yellow"/>
          <w:lang w:val="en"/>
        </w:rPr>
        <w:t xml:space="preserve"> </w:t>
      </w:r>
      <w:r w:rsidR="00C154E3">
        <w:rPr>
          <w:rFonts w:ascii="Arial" w:hAnsi="Arial" w:cs="Arial"/>
          <w:sz w:val="22"/>
          <w:szCs w:val="22"/>
          <w:highlight w:val="yellow"/>
          <w:lang w:val="en"/>
        </w:rPr>
        <w:t>graded components</w:t>
      </w:r>
      <w:r w:rsidR="00C154E3">
        <w:rPr>
          <w:rFonts w:ascii="Arial" w:hAnsi="Arial" w:cs="Arial"/>
          <w:sz w:val="22"/>
          <w:szCs w:val="22"/>
          <w:lang w:val="en"/>
        </w:rPr>
        <w:t>.</w:t>
      </w:r>
    </w:p>
    <w:p w14:paraId="2A17A97D" w14:textId="77777777" w:rsidR="004A4E60" w:rsidRPr="004A4E60" w:rsidRDefault="004A4E60" w:rsidP="00855E0D">
      <w:pPr>
        <w:tabs>
          <w:tab w:val="left" w:pos="360"/>
        </w:tabs>
        <w:rPr>
          <w:rFonts w:ascii="Arial" w:hAnsi="Arial" w:cs="Arial"/>
          <w:sz w:val="22"/>
          <w:szCs w:val="22"/>
        </w:rPr>
      </w:pPr>
    </w:p>
    <w:p w14:paraId="36F2F97A" w14:textId="30EE96E5" w:rsidR="00855E0D" w:rsidRPr="008D75D9" w:rsidRDefault="004A4E60" w:rsidP="00855E0D">
      <w:pPr>
        <w:tabs>
          <w:tab w:val="left" w:pos="360"/>
        </w:tabs>
        <w:rPr>
          <w:rFonts w:ascii="Arial" w:hAnsi="Arial" w:cs="Arial"/>
          <w:sz w:val="22"/>
          <w:szCs w:val="22"/>
          <w:highlight w:val="yellow"/>
        </w:rPr>
      </w:pPr>
      <w:r w:rsidRPr="00BA2028">
        <w:rPr>
          <w:rFonts w:ascii="Arial" w:hAnsi="Arial" w:cs="Arial"/>
          <w:b/>
          <w:i/>
          <w:sz w:val="22"/>
          <w:szCs w:val="22"/>
          <w:highlight w:val="yellow"/>
        </w:rPr>
        <w:t>EXAMPLE:</w:t>
      </w:r>
      <w:r>
        <w:rPr>
          <w:rFonts w:ascii="Arial" w:hAnsi="Arial" w:cs="Arial"/>
          <w:sz w:val="22"/>
          <w:szCs w:val="22"/>
          <w:highlight w:val="yellow"/>
        </w:rPr>
        <w:t xml:space="preserve">  </w:t>
      </w:r>
    </w:p>
    <w:tbl>
      <w:tblPr>
        <w:tblStyle w:val="TableGrid"/>
        <w:tblW w:w="0" w:type="auto"/>
        <w:jc w:val="center"/>
        <w:tblLook w:val="04A0" w:firstRow="1" w:lastRow="0" w:firstColumn="1" w:lastColumn="0" w:noHBand="0" w:noVBand="1"/>
      </w:tblPr>
      <w:tblGrid>
        <w:gridCol w:w="6048"/>
        <w:gridCol w:w="2088"/>
      </w:tblGrid>
      <w:tr w:rsidR="00EE26A7" w:rsidRPr="008D75D9" w14:paraId="3F324A20" w14:textId="77777777" w:rsidTr="006C7793">
        <w:trPr>
          <w:jc w:val="center"/>
        </w:trPr>
        <w:tc>
          <w:tcPr>
            <w:tcW w:w="6048" w:type="dxa"/>
            <w:shd w:val="clear" w:color="auto" w:fill="BFBFBF" w:themeFill="background1" w:themeFillShade="BF"/>
          </w:tcPr>
          <w:p w14:paraId="446F69B6" w14:textId="77777777" w:rsidR="00EE26A7" w:rsidRPr="008D75D9" w:rsidRDefault="00EE26A7" w:rsidP="00EB595D">
            <w:pPr>
              <w:spacing w:before="100" w:beforeAutospacing="1" w:after="100" w:afterAutospacing="1"/>
              <w:jc w:val="center"/>
              <w:rPr>
                <w:rFonts w:ascii="Arial" w:hAnsi="Arial" w:cs="Arial"/>
                <w:b/>
                <w:sz w:val="22"/>
                <w:szCs w:val="22"/>
                <w:highlight w:val="yellow"/>
                <w:lang w:val="en"/>
              </w:rPr>
            </w:pPr>
            <w:r w:rsidRPr="008D75D9">
              <w:rPr>
                <w:rFonts w:ascii="Arial" w:hAnsi="Arial" w:cs="Arial"/>
                <w:b/>
                <w:sz w:val="22"/>
                <w:szCs w:val="22"/>
                <w:highlight w:val="yellow"/>
                <w:lang w:val="en"/>
              </w:rPr>
              <w:t>Activity</w:t>
            </w:r>
          </w:p>
        </w:tc>
        <w:tc>
          <w:tcPr>
            <w:tcW w:w="2088" w:type="dxa"/>
            <w:shd w:val="clear" w:color="auto" w:fill="BFBFBF" w:themeFill="background1" w:themeFillShade="BF"/>
          </w:tcPr>
          <w:p w14:paraId="01373D2B" w14:textId="340AB19E" w:rsidR="00EE26A7" w:rsidRPr="008D75D9" w:rsidRDefault="006C7793" w:rsidP="00EB595D">
            <w:pPr>
              <w:spacing w:before="100" w:beforeAutospacing="1" w:after="100" w:afterAutospacing="1"/>
              <w:jc w:val="center"/>
              <w:rPr>
                <w:rFonts w:ascii="Arial" w:hAnsi="Arial" w:cs="Arial"/>
                <w:b/>
                <w:sz w:val="22"/>
                <w:szCs w:val="22"/>
                <w:highlight w:val="yellow"/>
                <w:lang w:val="en"/>
              </w:rPr>
            </w:pPr>
            <w:r>
              <w:rPr>
                <w:rFonts w:ascii="Arial" w:hAnsi="Arial" w:cs="Arial"/>
                <w:b/>
                <w:sz w:val="22"/>
                <w:szCs w:val="22"/>
                <w:highlight w:val="yellow"/>
                <w:lang w:val="en"/>
              </w:rPr>
              <w:t>Point/ Percentage</w:t>
            </w:r>
            <w:r w:rsidR="00EE26A7" w:rsidRPr="008D75D9">
              <w:rPr>
                <w:rFonts w:ascii="Arial" w:hAnsi="Arial" w:cs="Arial"/>
                <w:b/>
                <w:sz w:val="22"/>
                <w:szCs w:val="22"/>
                <w:highlight w:val="yellow"/>
                <w:lang w:val="en"/>
              </w:rPr>
              <w:t xml:space="preserve"> of Final Grade</w:t>
            </w:r>
          </w:p>
        </w:tc>
      </w:tr>
      <w:tr w:rsidR="008D75D9" w:rsidRPr="008D75D9" w14:paraId="3CB27B8E" w14:textId="77777777" w:rsidTr="006C7793">
        <w:trPr>
          <w:jc w:val="center"/>
        </w:trPr>
        <w:tc>
          <w:tcPr>
            <w:tcW w:w="6048" w:type="dxa"/>
          </w:tcPr>
          <w:p w14:paraId="07528D9D" w14:textId="7F2E5A6C" w:rsidR="00EE26A7" w:rsidRPr="008D75D9" w:rsidRDefault="00EE26A7" w:rsidP="004A4E60">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Examinations  </w:t>
            </w:r>
          </w:p>
        </w:tc>
        <w:tc>
          <w:tcPr>
            <w:tcW w:w="2088" w:type="dxa"/>
          </w:tcPr>
          <w:p w14:paraId="050F72C4"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2B6B8A" w:rsidRPr="008D75D9" w14:paraId="26BB93D2" w14:textId="77777777" w:rsidTr="006C7793">
        <w:trPr>
          <w:jc w:val="center"/>
        </w:trPr>
        <w:tc>
          <w:tcPr>
            <w:tcW w:w="6048" w:type="dxa"/>
          </w:tcPr>
          <w:p w14:paraId="106637C6" w14:textId="0463AE2D" w:rsidR="002B6B8A" w:rsidRPr="008D75D9"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Exam #1</w:t>
            </w:r>
          </w:p>
        </w:tc>
        <w:tc>
          <w:tcPr>
            <w:tcW w:w="2088" w:type="dxa"/>
          </w:tcPr>
          <w:p w14:paraId="3C767036"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7D74C958" w14:textId="77777777" w:rsidTr="006C7793">
        <w:trPr>
          <w:jc w:val="center"/>
        </w:trPr>
        <w:tc>
          <w:tcPr>
            <w:tcW w:w="6048" w:type="dxa"/>
          </w:tcPr>
          <w:p w14:paraId="6528C5FB" w14:textId="7F1D9BE8" w:rsidR="002B6B8A" w:rsidRPr="008D75D9"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Exam #2</w:t>
            </w:r>
          </w:p>
        </w:tc>
        <w:tc>
          <w:tcPr>
            <w:tcW w:w="2088" w:type="dxa"/>
          </w:tcPr>
          <w:p w14:paraId="6840150F"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56327B4C" w14:textId="77777777" w:rsidTr="006C7793">
        <w:trPr>
          <w:jc w:val="center"/>
        </w:trPr>
        <w:tc>
          <w:tcPr>
            <w:tcW w:w="6048" w:type="dxa"/>
          </w:tcPr>
          <w:p w14:paraId="71D2EC3B" w14:textId="4574120B" w:rsidR="002B6B8A"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Final Exam</w:t>
            </w:r>
          </w:p>
        </w:tc>
        <w:tc>
          <w:tcPr>
            <w:tcW w:w="2088" w:type="dxa"/>
          </w:tcPr>
          <w:p w14:paraId="43BD74B1"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8D75D9" w:rsidRPr="008D75D9" w14:paraId="3102E7F5" w14:textId="77777777" w:rsidTr="006C7793">
        <w:trPr>
          <w:jc w:val="center"/>
        </w:trPr>
        <w:tc>
          <w:tcPr>
            <w:tcW w:w="6048" w:type="dxa"/>
          </w:tcPr>
          <w:p w14:paraId="263AD2D3" w14:textId="2EF16EA4" w:rsidR="00EE26A7" w:rsidRPr="008D75D9" w:rsidRDefault="004A4E60"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Quizzes </w:t>
            </w:r>
          </w:p>
        </w:tc>
        <w:tc>
          <w:tcPr>
            <w:tcW w:w="2088" w:type="dxa"/>
          </w:tcPr>
          <w:p w14:paraId="39B6B322"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2B6B8A" w:rsidRPr="008D75D9" w14:paraId="0342096D" w14:textId="77777777" w:rsidTr="006C7793">
        <w:trPr>
          <w:jc w:val="center"/>
        </w:trPr>
        <w:tc>
          <w:tcPr>
            <w:tcW w:w="6048" w:type="dxa"/>
          </w:tcPr>
          <w:p w14:paraId="27646A5B" w14:textId="00D6C84C"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#1</w:t>
            </w:r>
          </w:p>
        </w:tc>
        <w:tc>
          <w:tcPr>
            <w:tcW w:w="2088" w:type="dxa"/>
          </w:tcPr>
          <w:p w14:paraId="5250DD2E"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1E4C03A3" w14:textId="77777777" w:rsidTr="006C7793">
        <w:trPr>
          <w:jc w:val="center"/>
        </w:trPr>
        <w:tc>
          <w:tcPr>
            <w:tcW w:w="6048" w:type="dxa"/>
          </w:tcPr>
          <w:p w14:paraId="2408756E" w14:textId="61C192BD"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#2</w:t>
            </w:r>
          </w:p>
        </w:tc>
        <w:tc>
          <w:tcPr>
            <w:tcW w:w="2088" w:type="dxa"/>
          </w:tcPr>
          <w:p w14:paraId="738DB455"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7E6B4B36" w14:textId="77777777" w:rsidTr="006C7793">
        <w:trPr>
          <w:jc w:val="center"/>
        </w:trPr>
        <w:tc>
          <w:tcPr>
            <w:tcW w:w="6048" w:type="dxa"/>
          </w:tcPr>
          <w:p w14:paraId="17AA2953" w14:textId="675FFB63"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#3</w:t>
            </w:r>
          </w:p>
        </w:tc>
        <w:tc>
          <w:tcPr>
            <w:tcW w:w="2088" w:type="dxa"/>
          </w:tcPr>
          <w:p w14:paraId="760023D3"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8D75D9" w:rsidRPr="008D75D9" w14:paraId="56BD52EB" w14:textId="77777777" w:rsidTr="006C7793">
        <w:trPr>
          <w:jc w:val="center"/>
        </w:trPr>
        <w:tc>
          <w:tcPr>
            <w:tcW w:w="6048" w:type="dxa"/>
          </w:tcPr>
          <w:p w14:paraId="57897C37" w14:textId="304FE110" w:rsidR="00EE26A7" w:rsidRPr="008D75D9" w:rsidRDefault="00EE26A7" w:rsidP="004A4E60">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Assignments </w:t>
            </w:r>
          </w:p>
        </w:tc>
        <w:tc>
          <w:tcPr>
            <w:tcW w:w="2088" w:type="dxa"/>
          </w:tcPr>
          <w:p w14:paraId="506F3E7E"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4D658A81" w14:textId="77777777" w:rsidTr="006C7793">
        <w:trPr>
          <w:jc w:val="center"/>
        </w:trPr>
        <w:tc>
          <w:tcPr>
            <w:tcW w:w="6048" w:type="dxa"/>
          </w:tcPr>
          <w:p w14:paraId="3822F7D5" w14:textId="329A2FA7" w:rsidR="00EE26A7" w:rsidRPr="008D75D9" w:rsidRDefault="00EE26A7" w:rsidP="005E1368">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Attendance </w:t>
            </w:r>
            <w:r w:rsidR="00CE5F41">
              <w:rPr>
                <w:rFonts w:ascii="Arial" w:hAnsi="Arial" w:cs="Arial"/>
                <w:sz w:val="22"/>
                <w:szCs w:val="22"/>
                <w:highlight w:val="yellow"/>
                <w:lang w:val="en"/>
              </w:rPr>
              <w:t>(if applicable)</w:t>
            </w:r>
            <w:r w:rsidR="005E1368">
              <w:rPr>
                <w:rFonts w:ascii="Arial" w:hAnsi="Arial" w:cs="Arial"/>
                <w:sz w:val="22"/>
                <w:szCs w:val="22"/>
                <w:highlight w:val="yellow"/>
                <w:lang w:val="en"/>
              </w:rPr>
              <w:t xml:space="preserve"> </w:t>
            </w:r>
          </w:p>
        </w:tc>
        <w:tc>
          <w:tcPr>
            <w:tcW w:w="2088" w:type="dxa"/>
          </w:tcPr>
          <w:p w14:paraId="308A86E3" w14:textId="3A1528AB" w:rsidR="00EE26A7" w:rsidRPr="008D75D9" w:rsidRDefault="00EE26A7" w:rsidP="006C7793">
            <w:pPr>
              <w:spacing w:before="100" w:beforeAutospacing="1" w:after="100" w:afterAutospacing="1"/>
              <w:rPr>
                <w:rFonts w:ascii="Arial" w:hAnsi="Arial" w:cs="Arial"/>
                <w:sz w:val="22"/>
                <w:szCs w:val="22"/>
                <w:highlight w:val="yellow"/>
                <w:lang w:val="en"/>
              </w:rPr>
            </w:pPr>
          </w:p>
        </w:tc>
      </w:tr>
      <w:tr w:rsidR="008D75D9" w:rsidRPr="008D75D9" w14:paraId="2BE86442" w14:textId="77777777" w:rsidTr="006C7793">
        <w:trPr>
          <w:jc w:val="center"/>
        </w:trPr>
        <w:tc>
          <w:tcPr>
            <w:tcW w:w="6048" w:type="dxa"/>
          </w:tcPr>
          <w:p w14:paraId="4B7F611C" w14:textId="4CDC26DE" w:rsidR="006C7793" w:rsidRPr="008D75D9" w:rsidRDefault="00DE3EA6" w:rsidP="005E1368">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Class </w:t>
            </w:r>
            <w:r w:rsidR="00977CAC">
              <w:rPr>
                <w:rFonts w:ascii="Arial" w:hAnsi="Arial" w:cs="Arial"/>
                <w:sz w:val="22"/>
                <w:szCs w:val="22"/>
                <w:highlight w:val="yellow"/>
                <w:lang w:val="en"/>
              </w:rPr>
              <w:t xml:space="preserve">Participation </w:t>
            </w:r>
            <w:r w:rsidR="00CE5F41">
              <w:rPr>
                <w:rFonts w:ascii="Arial" w:hAnsi="Arial" w:cs="Arial"/>
                <w:sz w:val="22"/>
                <w:szCs w:val="22"/>
                <w:highlight w:val="yellow"/>
                <w:lang w:val="en"/>
              </w:rPr>
              <w:t>(if applicable)</w:t>
            </w:r>
          </w:p>
        </w:tc>
        <w:tc>
          <w:tcPr>
            <w:tcW w:w="2088" w:type="dxa"/>
          </w:tcPr>
          <w:p w14:paraId="70BD5EBD" w14:textId="7E31B095"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3F511828" w14:textId="77777777" w:rsidTr="006C7793">
        <w:trPr>
          <w:jc w:val="center"/>
        </w:trPr>
        <w:tc>
          <w:tcPr>
            <w:tcW w:w="6048" w:type="dxa"/>
          </w:tcPr>
          <w:p w14:paraId="0D5B0B86" w14:textId="5F9F310E" w:rsidR="00EE26A7" w:rsidRPr="008D75D9" w:rsidRDefault="00977CAC"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Presentation(s)</w:t>
            </w:r>
            <w:r w:rsidR="00CE5F41">
              <w:rPr>
                <w:rFonts w:ascii="Arial" w:hAnsi="Arial" w:cs="Arial"/>
                <w:sz w:val="22"/>
                <w:szCs w:val="22"/>
                <w:highlight w:val="yellow"/>
                <w:lang w:val="en"/>
              </w:rPr>
              <w:t xml:space="preserve"> (if applicable)</w:t>
            </w:r>
          </w:p>
        </w:tc>
        <w:tc>
          <w:tcPr>
            <w:tcW w:w="2088" w:type="dxa"/>
          </w:tcPr>
          <w:p w14:paraId="78D5DB75"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7587653D" w14:textId="77777777" w:rsidTr="006C7793">
        <w:trPr>
          <w:jc w:val="center"/>
        </w:trPr>
        <w:tc>
          <w:tcPr>
            <w:tcW w:w="6048" w:type="dxa"/>
          </w:tcPr>
          <w:p w14:paraId="25188BBA" w14:textId="51DA1716" w:rsidR="00EE26A7" w:rsidRPr="008D75D9" w:rsidRDefault="00EE26A7" w:rsidP="002B6B8A">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Clinical Performance</w:t>
            </w:r>
            <w:r w:rsidR="008D75D9" w:rsidRPr="008D75D9">
              <w:rPr>
                <w:rFonts w:ascii="Arial" w:hAnsi="Arial" w:cs="Arial"/>
                <w:sz w:val="22"/>
                <w:szCs w:val="22"/>
                <w:highlight w:val="yellow"/>
                <w:lang w:val="en"/>
              </w:rPr>
              <w:t xml:space="preserve"> </w:t>
            </w:r>
            <w:r w:rsidR="00CE5F41">
              <w:rPr>
                <w:rFonts w:ascii="Arial" w:hAnsi="Arial" w:cs="Arial"/>
                <w:sz w:val="22"/>
                <w:szCs w:val="22"/>
                <w:highlight w:val="yellow"/>
                <w:lang w:val="en"/>
              </w:rPr>
              <w:t>(If applicable)</w:t>
            </w:r>
          </w:p>
        </w:tc>
        <w:tc>
          <w:tcPr>
            <w:tcW w:w="2088" w:type="dxa"/>
          </w:tcPr>
          <w:p w14:paraId="39B52634"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62557A" w:rsidRPr="008D75D9" w14:paraId="7F46C6EF" w14:textId="77777777" w:rsidTr="006C7793">
        <w:trPr>
          <w:jc w:val="center"/>
        </w:trPr>
        <w:tc>
          <w:tcPr>
            <w:tcW w:w="6048" w:type="dxa"/>
          </w:tcPr>
          <w:p w14:paraId="73CDCF0F" w14:textId="25CB477B" w:rsidR="0062557A" w:rsidRPr="008D75D9" w:rsidRDefault="0062557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Professionalism (if applicable)</w:t>
            </w:r>
          </w:p>
        </w:tc>
        <w:tc>
          <w:tcPr>
            <w:tcW w:w="2088" w:type="dxa"/>
          </w:tcPr>
          <w:p w14:paraId="398D5D73" w14:textId="77777777" w:rsidR="0062557A" w:rsidRPr="008D75D9" w:rsidRDefault="0062557A" w:rsidP="00EB595D">
            <w:pPr>
              <w:spacing w:before="100" w:beforeAutospacing="1" w:after="100" w:afterAutospacing="1"/>
              <w:rPr>
                <w:rFonts w:ascii="Arial" w:hAnsi="Arial" w:cs="Arial"/>
                <w:sz w:val="22"/>
                <w:szCs w:val="22"/>
                <w:highlight w:val="yellow"/>
                <w:lang w:val="en"/>
              </w:rPr>
            </w:pPr>
          </w:p>
        </w:tc>
      </w:tr>
      <w:tr w:rsidR="008D75D9" w:rsidRPr="008D75D9" w14:paraId="75ED2CC0" w14:textId="77777777" w:rsidTr="006C7793">
        <w:trPr>
          <w:jc w:val="center"/>
        </w:trPr>
        <w:tc>
          <w:tcPr>
            <w:tcW w:w="6048" w:type="dxa"/>
          </w:tcPr>
          <w:p w14:paraId="6643D8E2" w14:textId="77777777" w:rsidR="00EE26A7" w:rsidRPr="008D75D9" w:rsidRDefault="00EE26A7" w:rsidP="00EB595D">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Other Activity </w:t>
            </w:r>
          </w:p>
        </w:tc>
        <w:tc>
          <w:tcPr>
            <w:tcW w:w="2088" w:type="dxa"/>
          </w:tcPr>
          <w:p w14:paraId="53E43C61"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47D7F093" w14:textId="77777777" w:rsidTr="006C7793">
        <w:trPr>
          <w:jc w:val="center"/>
        </w:trPr>
        <w:tc>
          <w:tcPr>
            <w:tcW w:w="6048" w:type="dxa"/>
          </w:tcPr>
          <w:p w14:paraId="26DAC7F3"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c>
          <w:tcPr>
            <w:tcW w:w="2088" w:type="dxa"/>
          </w:tcPr>
          <w:p w14:paraId="3235750B"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6ABE73C7" w14:textId="77777777" w:rsidTr="006C7793">
        <w:trPr>
          <w:jc w:val="center"/>
        </w:trPr>
        <w:tc>
          <w:tcPr>
            <w:tcW w:w="6048" w:type="dxa"/>
          </w:tcPr>
          <w:p w14:paraId="42351F7A" w14:textId="77777777" w:rsidR="00EE26A7" w:rsidRPr="008D75D9" w:rsidRDefault="00EE26A7" w:rsidP="00EB595D">
            <w:pPr>
              <w:spacing w:before="100" w:beforeAutospacing="1" w:after="100" w:afterAutospacing="1"/>
              <w:jc w:val="right"/>
              <w:rPr>
                <w:rFonts w:ascii="Arial" w:hAnsi="Arial" w:cs="Arial"/>
                <w:b/>
                <w:sz w:val="22"/>
                <w:szCs w:val="22"/>
                <w:lang w:val="en"/>
              </w:rPr>
            </w:pPr>
            <w:r w:rsidRPr="008D75D9">
              <w:rPr>
                <w:rFonts w:ascii="Arial" w:hAnsi="Arial" w:cs="Arial"/>
                <w:b/>
                <w:sz w:val="22"/>
                <w:szCs w:val="22"/>
                <w:highlight w:val="yellow"/>
                <w:lang w:val="en"/>
              </w:rPr>
              <w:t>Total Points</w:t>
            </w:r>
          </w:p>
        </w:tc>
        <w:tc>
          <w:tcPr>
            <w:tcW w:w="2088" w:type="dxa"/>
          </w:tcPr>
          <w:p w14:paraId="0B0570A0" w14:textId="77777777" w:rsidR="00EE26A7" w:rsidRPr="008D75D9" w:rsidRDefault="00EE26A7" w:rsidP="00EB595D">
            <w:pPr>
              <w:spacing w:before="100" w:beforeAutospacing="1" w:after="100" w:afterAutospacing="1"/>
              <w:rPr>
                <w:rFonts w:ascii="Arial" w:hAnsi="Arial" w:cs="Arial"/>
                <w:sz w:val="22"/>
                <w:szCs w:val="22"/>
                <w:lang w:val="en"/>
              </w:rPr>
            </w:pPr>
          </w:p>
        </w:tc>
      </w:tr>
    </w:tbl>
    <w:p w14:paraId="12380DF0" w14:textId="3451456E" w:rsidR="005E1368" w:rsidRDefault="005E1368" w:rsidP="00855E0D">
      <w:pPr>
        <w:tabs>
          <w:tab w:val="left" w:pos="0"/>
        </w:tabs>
        <w:jc w:val="both"/>
        <w:rPr>
          <w:rFonts w:ascii="Arial" w:hAnsi="Arial" w:cs="Arial"/>
          <w:b/>
          <w:sz w:val="22"/>
          <w:szCs w:val="22"/>
        </w:rPr>
      </w:pPr>
    </w:p>
    <w:p w14:paraId="3FF745A3" w14:textId="77777777" w:rsidR="00C143DD" w:rsidRDefault="00C143DD" w:rsidP="00855E0D">
      <w:pPr>
        <w:tabs>
          <w:tab w:val="left" w:pos="0"/>
        </w:tabs>
        <w:jc w:val="both"/>
        <w:rPr>
          <w:rFonts w:ascii="Arial" w:hAnsi="Arial" w:cs="Arial"/>
          <w:b/>
          <w:sz w:val="22"/>
          <w:szCs w:val="22"/>
        </w:rPr>
      </w:pPr>
    </w:p>
    <w:p w14:paraId="14E17FF2" w14:textId="7A6D322A" w:rsidR="00C143DD" w:rsidRPr="008C5A4C" w:rsidRDefault="00C143DD" w:rsidP="00C143D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2"/>
          <w:szCs w:val="22"/>
        </w:rPr>
      </w:pPr>
      <w:r>
        <w:rPr>
          <w:rFonts w:ascii="Arial" w:hAnsi="Arial" w:cs="Arial"/>
          <w:b/>
          <w:sz w:val="22"/>
          <w:szCs w:val="22"/>
        </w:rPr>
        <w:t>COURSE OUTLINE</w:t>
      </w:r>
      <w:r w:rsidR="002E7C57">
        <w:rPr>
          <w:rFonts w:ascii="Arial" w:hAnsi="Arial" w:cs="Arial"/>
          <w:b/>
          <w:sz w:val="22"/>
          <w:szCs w:val="22"/>
        </w:rPr>
        <w:t>/SCHEDULE</w:t>
      </w:r>
    </w:p>
    <w:p w14:paraId="58F83454" w14:textId="4FA2DFD3" w:rsidR="00BF7A34" w:rsidRPr="00554203" w:rsidRDefault="00DA0926" w:rsidP="00832950">
      <w:pPr>
        <w:tabs>
          <w:tab w:val="left" w:pos="360"/>
        </w:tabs>
        <w:rPr>
          <w:rFonts w:ascii="Arial" w:hAnsi="Arial" w:cs="Arial"/>
          <w:sz w:val="22"/>
          <w:szCs w:val="22"/>
        </w:rPr>
      </w:pPr>
      <w:r>
        <w:rPr>
          <w:rFonts w:ascii="Arial" w:hAnsi="Arial" w:cs="Arial"/>
          <w:sz w:val="22"/>
          <w:szCs w:val="22"/>
          <w:highlight w:val="yellow"/>
        </w:rPr>
        <w:t>D</w:t>
      </w:r>
      <w:r w:rsidR="00855E0D" w:rsidRPr="00554203">
        <w:rPr>
          <w:rFonts w:ascii="Arial" w:hAnsi="Arial" w:cs="Arial"/>
          <w:sz w:val="22"/>
          <w:szCs w:val="22"/>
          <w:highlight w:val="yellow"/>
        </w:rPr>
        <w:t>ates, topics, and assignments are subject to change. You will be notified if a change occurs.</w:t>
      </w:r>
      <w:r w:rsidR="0011780D" w:rsidRPr="00554203">
        <w:rPr>
          <w:rFonts w:ascii="Arial" w:hAnsi="Arial" w:cs="Arial"/>
          <w:sz w:val="22"/>
          <w:szCs w:val="22"/>
        </w:rPr>
        <w:t xml:space="preserve"> </w:t>
      </w:r>
    </w:p>
    <w:p w14:paraId="0F1DB4B5" w14:textId="77777777" w:rsidR="00E02A02" w:rsidRDefault="00E02A02" w:rsidP="00056067">
      <w:pPr>
        <w:rPr>
          <w:rFonts w:ascii="Arial" w:hAnsi="Arial" w:cs="Arial"/>
          <w:sz w:val="22"/>
          <w:szCs w:val="22"/>
        </w:rPr>
      </w:pPr>
    </w:p>
    <w:p w14:paraId="10F109EB" w14:textId="4CB5B7A7" w:rsidR="003B54A5" w:rsidRDefault="00B11AD9">
      <w:pPr>
        <w:rPr>
          <w:rFonts w:ascii="Arial" w:hAnsi="Arial" w:cs="Arial"/>
          <w:b/>
          <w:sz w:val="22"/>
          <w:szCs w:val="22"/>
          <w:highlight w:val="yellow"/>
          <w:u w:val="single"/>
          <w:lang w:val="en"/>
        </w:rPr>
      </w:pPr>
      <w:r>
        <w:rPr>
          <w:rFonts w:ascii="Arial" w:hAnsi="Arial" w:cs="Arial"/>
          <w:b/>
          <w:sz w:val="22"/>
          <w:szCs w:val="22"/>
          <w:highlight w:val="yellow"/>
          <w:u w:val="single"/>
          <w:lang w:val="en"/>
        </w:rPr>
        <w:br w:type="page"/>
      </w:r>
    </w:p>
    <w:p w14:paraId="4E44B912" w14:textId="73FE68AA" w:rsidR="00830351" w:rsidRPr="00625A4A" w:rsidRDefault="00697753" w:rsidP="00830351">
      <w:pPr>
        <w:tabs>
          <w:tab w:val="left" w:pos="360"/>
        </w:tabs>
        <w:jc w:val="center"/>
        <w:rPr>
          <w:rFonts w:ascii="Arial" w:hAnsi="Arial" w:cs="Arial"/>
          <w:b/>
          <w:i/>
          <w:sz w:val="22"/>
          <w:szCs w:val="22"/>
        </w:rPr>
      </w:pPr>
      <w:r w:rsidRPr="00625A4A">
        <w:rPr>
          <w:rFonts w:ascii="Arial" w:hAnsi="Arial" w:cs="Arial"/>
          <w:b/>
          <w:i/>
          <w:sz w:val="22"/>
          <w:szCs w:val="22"/>
          <w:highlight w:val="green"/>
        </w:rPr>
        <w:lastRenderedPageBreak/>
        <w:t>This</w:t>
      </w:r>
      <w:r w:rsidR="00830351" w:rsidRPr="00625A4A">
        <w:rPr>
          <w:rFonts w:ascii="Arial" w:hAnsi="Arial" w:cs="Arial"/>
          <w:b/>
          <w:i/>
          <w:sz w:val="22"/>
          <w:szCs w:val="22"/>
          <w:highlight w:val="green"/>
        </w:rPr>
        <w:t xml:space="preserve"> section has been approved by the Academic Program Council (APC) and is not amenable to modification.</w:t>
      </w:r>
      <w:r w:rsidRPr="00625A4A">
        <w:rPr>
          <w:rFonts w:ascii="Arial" w:hAnsi="Arial" w:cs="Arial"/>
          <w:b/>
          <w:i/>
          <w:sz w:val="22"/>
          <w:szCs w:val="22"/>
          <w:highlight w:val="green"/>
        </w:rPr>
        <w:t xml:space="preserve"> Delete this </w:t>
      </w:r>
      <w:r w:rsidR="00D0491B">
        <w:rPr>
          <w:rFonts w:ascii="Arial" w:hAnsi="Arial" w:cs="Arial"/>
          <w:b/>
          <w:i/>
          <w:sz w:val="22"/>
          <w:szCs w:val="22"/>
          <w:highlight w:val="green"/>
        </w:rPr>
        <w:t xml:space="preserve">highlighted </w:t>
      </w:r>
      <w:r w:rsidRPr="00625A4A">
        <w:rPr>
          <w:rFonts w:ascii="Arial" w:hAnsi="Arial" w:cs="Arial"/>
          <w:b/>
          <w:i/>
          <w:sz w:val="22"/>
          <w:szCs w:val="22"/>
          <w:highlight w:val="green"/>
        </w:rPr>
        <w:t>statement upon syllabus completion.</w:t>
      </w:r>
    </w:p>
    <w:p w14:paraId="1F12DC0B" w14:textId="77777777" w:rsidR="00FD145F" w:rsidRPr="00625A4A" w:rsidRDefault="00FD145F" w:rsidP="00FD145F">
      <w:pPr>
        <w:rPr>
          <w:rFonts w:ascii="Arial" w:hAnsi="Arial" w:cs="Arial"/>
          <w:b/>
          <w:sz w:val="22"/>
          <w:szCs w:val="22"/>
          <w:u w:val="single"/>
        </w:rPr>
      </w:pPr>
    </w:p>
    <w:p w14:paraId="067A2E65" w14:textId="77777777" w:rsidR="00625A4A" w:rsidRPr="00625A4A" w:rsidRDefault="00625A4A" w:rsidP="00625A4A">
      <w:pPr>
        <w:jc w:val="center"/>
        <w:rPr>
          <w:rFonts w:ascii="Arial" w:hAnsi="Arial" w:cs="Arial"/>
          <w:b/>
          <w:sz w:val="22"/>
          <w:szCs w:val="22"/>
          <w:lang w:val="en"/>
        </w:rPr>
      </w:pPr>
      <w:r w:rsidRPr="00625A4A">
        <w:rPr>
          <w:rFonts w:ascii="Arial" w:hAnsi="Arial" w:cs="Arial"/>
          <w:b/>
          <w:sz w:val="22"/>
          <w:szCs w:val="22"/>
          <w:lang w:val="en"/>
        </w:rPr>
        <w:t>Required Policy Statements</w:t>
      </w:r>
    </w:p>
    <w:p w14:paraId="18527B89" w14:textId="77777777" w:rsidR="00625A4A" w:rsidRPr="005733F5" w:rsidRDefault="00625A4A" w:rsidP="00625A4A">
      <w:pPr>
        <w:pStyle w:val="ListParagraph"/>
        <w:ind w:left="360"/>
        <w:rPr>
          <w:rFonts w:ascii="Arial" w:hAnsi="Arial" w:cs="Arial"/>
          <w:b/>
          <w:lang w:val="en"/>
        </w:rPr>
      </w:pPr>
      <w:r w:rsidRPr="005733F5">
        <w:rPr>
          <w:rFonts w:ascii="Arial" w:hAnsi="Arial" w:cs="Arial"/>
          <w:b/>
          <w:lang w:val="en"/>
        </w:rPr>
        <w:t>This syllabus is intended as a guide for this course.  Dates, assignments, and evaluation are subject to revision by the instructor.  Any such revisions will be announced in advance.</w:t>
      </w:r>
    </w:p>
    <w:p w14:paraId="2F59FC01" w14:textId="77777777" w:rsidR="00625A4A" w:rsidRPr="00625A4A" w:rsidRDefault="00625A4A" w:rsidP="00625A4A">
      <w:pPr>
        <w:pStyle w:val="ListParagraph"/>
        <w:ind w:left="360"/>
        <w:rPr>
          <w:rFonts w:ascii="Arial" w:hAnsi="Arial" w:cs="Arial"/>
          <w:b/>
          <w:sz w:val="22"/>
          <w:szCs w:val="22"/>
          <w:u w:val="single"/>
        </w:rPr>
      </w:pPr>
    </w:p>
    <w:p w14:paraId="2A2585E9" w14:textId="77777777" w:rsidR="00625A4A" w:rsidRPr="00625A4A" w:rsidRDefault="00625A4A" w:rsidP="00625A4A">
      <w:pPr>
        <w:pStyle w:val="ListParagraph"/>
        <w:ind w:left="360"/>
        <w:rPr>
          <w:rFonts w:ascii="Arial" w:hAnsi="Arial" w:cs="Arial"/>
          <w:b/>
          <w:sz w:val="22"/>
          <w:szCs w:val="22"/>
          <w:u w:val="single"/>
        </w:rPr>
      </w:pPr>
      <w:r w:rsidRPr="00625A4A">
        <w:rPr>
          <w:rFonts w:ascii="Arial" w:hAnsi="Arial" w:cs="Arial"/>
          <w:b/>
          <w:sz w:val="22"/>
          <w:szCs w:val="22"/>
          <w:u w:val="single"/>
        </w:rPr>
        <w:t>Copyright</w:t>
      </w:r>
    </w:p>
    <w:p w14:paraId="7C8F036C" w14:textId="77777777" w:rsidR="00625A4A" w:rsidRPr="00625A4A" w:rsidRDefault="00625A4A" w:rsidP="00625A4A">
      <w:pPr>
        <w:pStyle w:val="ListParagraph"/>
        <w:autoSpaceDE w:val="0"/>
        <w:autoSpaceDN w:val="0"/>
        <w:ind w:left="360"/>
        <w:rPr>
          <w:rFonts w:ascii="Arial" w:hAnsi="Arial" w:cs="Arial"/>
          <w:sz w:val="22"/>
          <w:szCs w:val="22"/>
        </w:rPr>
      </w:pPr>
      <w:r w:rsidRPr="00625A4A">
        <w:rPr>
          <w:rFonts w:ascii="Arial" w:hAnsi="Arial" w:cs="Arial"/>
          <w:sz w:val="22"/>
          <w:szCs w:val="22"/>
          <w:lang w:val="en"/>
        </w:rPr>
        <w:t xml:space="preserve">This syllabus and all related course material are protected under US Copyright Law and may not be further disseminated in any form or format without the prior explicit written consent of the faculty member. Failure to comply with this provision may subject the student to disciplinary action and/or state or federal action. </w:t>
      </w:r>
    </w:p>
    <w:p w14:paraId="158346E4" w14:textId="77777777" w:rsidR="00625A4A" w:rsidRPr="00625A4A" w:rsidRDefault="00625A4A" w:rsidP="00625A4A">
      <w:pPr>
        <w:pStyle w:val="ListParagraph"/>
        <w:ind w:left="360"/>
        <w:rPr>
          <w:rFonts w:ascii="Arial" w:hAnsi="Arial" w:cs="Arial"/>
          <w:b/>
          <w:sz w:val="22"/>
          <w:szCs w:val="22"/>
          <w:u w:val="single"/>
        </w:rPr>
      </w:pPr>
    </w:p>
    <w:p w14:paraId="684347A8" w14:textId="77777777" w:rsidR="00625A4A" w:rsidRPr="00625A4A" w:rsidRDefault="00625A4A" w:rsidP="00625A4A">
      <w:pPr>
        <w:pStyle w:val="ListParagraph"/>
        <w:tabs>
          <w:tab w:val="left" w:pos="0"/>
        </w:tabs>
        <w:ind w:left="360"/>
        <w:rPr>
          <w:rFonts w:ascii="Arial" w:hAnsi="Arial" w:cs="Arial"/>
          <w:sz w:val="22"/>
          <w:szCs w:val="22"/>
          <w:lang w:val="en"/>
        </w:rPr>
      </w:pPr>
      <w:r w:rsidRPr="00625A4A">
        <w:rPr>
          <w:rFonts w:ascii="Arial" w:hAnsi="Arial" w:cs="Arial"/>
          <w:b/>
          <w:sz w:val="22"/>
          <w:szCs w:val="22"/>
          <w:u w:val="single"/>
        </w:rPr>
        <w:t>Student Professional Behavior in an Academic Program</w:t>
      </w:r>
      <w:r w:rsidRPr="00625A4A">
        <w:rPr>
          <w:rFonts w:ascii="Arial" w:hAnsi="Arial" w:cs="Arial"/>
          <w:sz w:val="22"/>
          <w:szCs w:val="22"/>
          <w:lang w:val="en"/>
        </w:rPr>
        <w:t xml:space="preserve"> </w:t>
      </w:r>
    </w:p>
    <w:p w14:paraId="7820E606" w14:textId="77777777" w:rsidR="00625A4A" w:rsidRPr="00625A4A" w:rsidRDefault="00625A4A" w:rsidP="00625A4A">
      <w:pPr>
        <w:pStyle w:val="ListParagraph"/>
        <w:tabs>
          <w:tab w:val="left" w:pos="0"/>
        </w:tabs>
        <w:ind w:left="360"/>
        <w:rPr>
          <w:rFonts w:ascii="Arial" w:hAnsi="Arial" w:cs="Arial"/>
          <w:sz w:val="22"/>
          <w:szCs w:val="22"/>
          <w:lang w:val="en"/>
        </w:rPr>
      </w:pPr>
      <w:r w:rsidRPr="00625A4A">
        <w:rPr>
          <w:rFonts w:ascii="Arial" w:hAnsi="Arial" w:cs="Arial"/>
          <w:sz w:val="22"/>
          <w:szCs w:val="22"/>
          <w:lang w:val="en"/>
        </w:rPr>
        <w:t xml:space="preserve">Ethical and professional behaviors are considered a core competency in an academic program and thus are key factors in a student’s good academic standing. Upon acceptance of an offer of admission, the student commits to comply with all professional conduct regulations established by the University, respective college, and program.  The complete Student Professional Behavior in an Academic Program policy is at </w:t>
      </w:r>
      <w:hyperlink r:id="rId15" w:history="1">
        <w:r w:rsidRPr="00625A4A">
          <w:rPr>
            <w:rStyle w:val="Hyperlink"/>
            <w:rFonts w:ascii="Arial" w:hAnsi="Arial" w:cs="Arial"/>
            <w:sz w:val="22"/>
            <w:szCs w:val="22"/>
            <w:lang w:val="en"/>
          </w:rPr>
          <w:t>www.ouhsc.edu/provost/documents/FacultyHandbookOUHSC.pdf</w:t>
        </w:r>
      </w:hyperlink>
      <w:r w:rsidRPr="00625A4A">
        <w:rPr>
          <w:rFonts w:ascii="Arial" w:hAnsi="Arial" w:cs="Arial"/>
          <w:sz w:val="22"/>
          <w:szCs w:val="22"/>
          <w:lang w:val="en"/>
        </w:rPr>
        <w:t xml:space="preserve">.    </w:t>
      </w:r>
    </w:p>
    <w:p w14:paraId="212566E6" w14:textId="77777777" w:rsidR="00625A4A" w:rsidRPr="00625A4A" w:rsidRDefault="00625A4A" w:rsidP="00625A4A">
      <w:pPr>
        <w:pStyle w:val="ListParagraph"/>
        <w:autoSpaceDE w:val="0"/>
        <w:autoSpaceDN w:val="0"/>
        <w:ind w:left="360"/>
        <w:rPr>
          <w:rFonts w:ascii="Arial" w:hAnsi="Arial" w:cs="Arial"/>
          <w:sz w:val="22"/>
          <w:szCs w:val="22"/>
        </w:rPr>
      </w:pPr>
      <w:r w:rsidRPr="00625A4A">
        <w:rPr>
          <w:rFonts w:ascii="Arial" w:hAnsi="Arial" w:cs="Arial"/>
          <w:sz w:val="22"/>
          <w:szCs w:val="22"/>
        </w:rPr>
        <w:t xml:space="preserve">  </w:t>
      </w:r>
    </w:p>
    <w:p w14:paraId="32E93CA1" w14:textId="77777777" w:rsidR="00625A4A" w:rsidRPr="00625A4A" w:rsidRDefault="00625A4A" w:rsidP="00625A4A">
      <w:pPr>
        <w:pStyle w:val="ListParagraph"/>
        <w:tabs>
          <w:tab w:val="left" w:pos="0"/>
        </w:tabs>
        <w:spacing w:before="120" w:after="120"/>
        <w:ind w:left="360"/>
        <w:rPr>
          <w:rFonts w:ascii="Arial" w:hAnsi="Arial" w:cs="Arial"/>
          <w:sz w:val="22"/>
          <w:szCs w:val="22"/>
          <w:lang w:val="en"/>
        </w:rPr>
      </w:pPr>
      <w:r w:rsidRPr="00625A4A">
        <w:rPr>
          <w:rFonts w:ascii="Arial" w:hAnsi="Arial" w:cs="Arial"/>
          <w:b/>
          <w:sz w:val="22"/>
          <w:szCs w:val="22"/>
          <w:u w:val="single"/>
          <w:lang w:val="en"/>
        </w:rPr>
        <w:t>Academic Misconduct Code</w:t>
      </w:r>
      <w:r w:rsidRPr="00625A4A">
        <w:rPr>
          <w:rFonts w:ascii="Arial" w:hAnsi="Arial" w:cs="Arial"/>
          <w:sz w:val="22"/>
          <w:szCs w:val="22"/>
          <w:lang w:val="en"/>
        </w:rPr>
        <w:t xml:space="preserve"> </w:t>
      </w:r>
    </w:p>
    <w:p w14:paraId="38C7B35F" w14:textId="77777777" w:rsidR="00625A4A" w:rsidRPr="00625A4A" w:rsidRDefault="00625A4A" w:rsidP="00625A4A">
      <w:pPr>
        <w:pStyle w:val="ListParagraph"/>
        <w:tabs>
          <w:tab w:val="left" w:pos="0"/>
        </w:tabs>
        <w:spacing w:before="120" w:after="120"/>
        <w:ind w:left="360"/>
        <w:rPr>
          <w:rFonts w:ascii="Arial" w:hAnsi="Arial" w:cs="Arial"/>
          <w:sz w:val="22"/>
          <w:szCs w:val="22"/>
          <w:lang w:val="en"/>
        </w:rPr>
      </w:pPr>
      <w:r w:rsidRPr="00625A4A">
        <w:rPr>
          <w:rFonts w:ascii="Arial" w:hAnsi="Arial" w:cs="Arial"/>
          <w:sz w:val="22"/>
          <w:szCs w:val="22"/>
          <w:lang w:val="en"/>
        </w:rPr>
        <w:t xml:space="preserve">The Academic Misconduct Code describes academic misconduct as any acts intended to improperly affect the evaluation of a student’s academic performance or achievement.  Academic Misconduct includes but is not limited to cheating, plagiarism, fabrication, fraud, destruction, bribery or intimidation, assisting others in any act proscribed by the Code, or attempting to engage in such acts. The policy and procedures related to academic misconduct are detailed in the Academic Misconduct Code found in Appendix C of the Faculty Handbook at </w:t>
      </w:r>
      <w:hyperlink r:id="rId16" w:history="1">
        <w:r w:rsidRPr="00625A4A">
          <w:rPr>
            <w:rStyle w:val="Hyperlink"/>
            <w:rFonts w:ascii="Arial" w:hAnsi="Arial" w:cs="Arial"/>
            <w:sz w:val="22"/>
            <w:szCs w:val="22"/>
            <w:lang w:val="en"/>
          </w:rPr>
          <w:t>www.ouhsc.edu/provost/documents/FacultyHandbookOUHSC.pdf</w:t>
        </w:r>
      </w:hyperlink>
      <w:r w:rsidRPr="00625A4A">
        <w:rPr>
          <w:rFonts w:ascii="Arial" w:hAnsi="Arial" w:cs="Arial"/>
          <w:sz w:val="22"/>
          <w:szCs w:val="22"/>
          <w:lang w:val="en"/>
        </w:rPr>
        <w:t xml:space="preserve">. </w:t>
      </w:r>
    </w:p>
    <w:p w14:paraId="603916E8" w14:textId="77777777" w:rsidR="00625A4A" w:rsidRPr="00625A4A" w:rsidRDefault="00625A4A" w:rsidP="00625A4A">
      <w:pPr>
        <w:pStyle w:val="ListParagraph"/>
        <w:tabs>
          <w:tab w:val="left" w:pos="360"/>
        </w:tabs>
        <w:ind w:left="360"/>
        <w:rPr>
          <w:rFonts w:ascii="Arial" w:hAnsi="Arial" w:cs="Arial"/>
          <w:b/>
          <w:sz w:val="22"/>
          <w:szCs w:val="22"/>
          <w:u w:val="single"/>
        </w:rPr>
      </w:pPr>
    </w:p>
    <w:p w14:paraId="0930A27E" w14:textId="77777777" w:rsidR="00625A4A" w:rsidRPr="00625A4A" w:rsidRDefault="00625A4A" w:rsidP="00625A4A">
      <w:pPr>
        <w:pStyle w:val="ListParagraph"/>
        <w:tabs>
          <w:tab w:val="left" w:pos="360"/>
        </w:tabs>
        <w:ind w:left="360"/>
        <w:rPr>
          <w:rFonts w:ascii="Arial" w:hAnsi="Arial" w:cs="Arial"/>
          <w:sz w:val="22"/>
          <w:szCs w:val="22"/>
        </w:rPr>
      </w:pPr>
      <w:r w:rsidRPr="00625A4A">
        <w:rPr>
          <w:rFonts w:ascii="Arial" w:hAnsi="Arial" w:cs="Arial"/>
          <w:b/>
          <w:sz w:val="22"/>
          <w:szCs w:val="22"/>
          <w:u w:val="single"/>
        </w:rPr>
        <w:t>Academic Appeals</w:t>
      </w:r>
    </w:p>
    <w:p w14:paraId="29D677F1" w14:textId="77777777" w:rsidR="00625A4A" w:rsidRPr="00625A4A" w:rsidRDefault="00625A4A" w:rsidP="00625A4A">
      <w:pPr>
        <w:pStyle w:val="ListParagraph"/>
        <w:tabs>
          <w:tab w:val="left" w:pos="360"/>
        </w:tabs>
        <w:ind w:left="360"/>
        <w:rPr>
          <w:rFonts w:ascii="Arial" w:hAnsi="Arial" w:cs="Arial"/>
          <w:b/>
          <w:sz w:val="22"/>
          <w:szCs w:val="22"/>
          <w:u w:val="single"/>
        </w:rPr>
      </w:pPr>
      <w:r w:rsidRPr="00625A4A">
        <w:rPr>
          <w:rFonts w:ascii="Arial" w:hAnsi="Arial" w:cs="Arial"/>
          <w:sz w:val="22"/>
          <w:szCs w:val="22"/>
          <w:lang w:val="en"/>
        </w:rPr>
        <w:t xml:space="preserve">The Academic Appeals policy outlines the procedure a student must follow to request a hearing for appeals related to evaluation in a course, thesis or dissertation defense, or general or comprehensive exam. It also outlines the appeal process for a suspension or dismissal or under the Student Professional Behavior in an Academic Program Policy and for appeals of decisions resulting in dismissal, expulsion, or suspension from a program or of being required to repeat a semester of year. The sole basis for an academic appeal is an alleged prejudiced or capricious academic evaluation or decision. Policy and procedure details are in Appendix C of the Faculty Handbook at </w:t>
      </w:r>
      <w:hyperlink r:id="rId17" w:history="1">
        <w:r w:rsidRPr="00625A4A">
          <w:rPr>
            <w:rStyle w:val="Hyperlink"/>
            <w:rFonts w:ascii="Arial" w:hAnsi="Arial" w:cs="Arial"/>
            <w:sz w:val="22"/>
            <w:szCs w:val="22"/>
            <w:lang w:val="en"/>
          </w:rPr>
          <w:t>www.ouhsc.edu/provost/documents/FacultyHandbookOUHSC.pdf</w:t>
        </w:r>
      </w:hyperlink>
      <w:r w:rsidRPr="00625A4A">
        <w:rPr>
          <w:rFonts w:ascii="Arial" w:hAnsi="Arial" w:cs="Arial"/>
          <w:sz w:val="22"/>
          <w:szCs w:val="22"/>
          <w:lang w:val="en"/>
        </w:rPr>
        <w:t xml:space="preserve"> .</w:t>
      </w:r>
    </w:p>
    <w:p w14:paraId="23C42CEC" w14:textId="77777777" w:rsidR="00625A4A" w:rsidRPr="00625A4A" w:rsidRDefault="00625A4A" w:rsidP="00625A4A">
      <w:pPr>
        <w:pStyle w:val="ListParagraph"/>
        <w:tabs>
          <w:tab w:val="left" w:pos="360"/>
        </w:tabs>
        <w:ind w:left="360"/>
        <w:rPr>
          <w:rFonts w:ascii="Arial" w:hAnsi="Arial" w:cs="Arial"/>
          <w:b/>
          <w:sz w:val="22"/>
          <w:szCs w:val="22"/>
          <w:u w:val="single"/>
        </w:rPr>
      </w:pPr>
    </w:p>
    <w:p w14:paraId="37FC2171" w14:textId="77777777" w:rsidR="00625A4A" w:rsidRPr="00625A4A" w:rsidRDefault="00625A4A" w:rsidP="00625A4A">
      <w:pPr>
        <w:pStyle w:val="ListParagraph"/>
        <w:autoSpaceDE w:val="0"/>
        <w:autoSpaceDN w:val="0"/>
        <w:ind w:left="360"/>
        <w:rPr>
          <w:rFonts w:ascii="Arial" w:hAnsi="Arial" w:cs="Arial"/>
          <w:sz w:val="22"/>
          <w:szCs w:val="22"/>
          <w:u w:val="single"/>
        </w:rPr>
      </w:pPr>
      <w:r w:rsidRPr="00625A4A">
        <w:rPr>
          <w:rStyle w:val="Strong"/>
          <w:rFonts w:ascii="Arial" w:hAnsi="Arial" w:cs="Arial"/>
          <w:sz w:val="22"/>
          <w:szCs w:val="22"/>
        </w:rPr>
        <w:t>Accommodation on the Basis of Disability</w:t>
      </w:r>
    </w:p>
    <w:p w14:paraId="5E9BBF5F" w14:textId="77777777" w:rsidR="00625A4A" w:rsidRPr="00625A4A" w:rsidRDefault="00625A4A" w:rsidP="00625A4A">
      <w:pPr>
        <w:pStyle w:val="ListParagraph"/>
        <w:tabs>
          <w:tab w:val="left" w:pos="360"/>
        </w:tabs>
        <w:ind w:left="360"/>
        <w:rPr>
          <w:rFonts w:ascii="Arial" w:hAnsi="Arial" w:cs="Arial"/>
          <w:b/>
          <w:sz w:val="22"/>
          <w:szCs w:val="22"/>
          <w:u w:val="single"/>
        </w:rPr>
      </w:pPr>
      <w:r w:rsidRPr="00625A4A">
        <w:rPr>
          <w:rFonts w:ascii="Arial" w:hAnsi="Arial" w:cs="Arial"/>
          <w:sz w:val="22"/>
          <w:szCs w:val="22"/>
          <w:lang w:val="en"/>
        </w:rPr>
        <w:t xml:space="preserve">The University of Oklahoma is committed to the goal of achieving equal educational opportunity and full participation for students with disabilities.  Accommodations on the basis of disability are available by contacting the Disability Resource Center (DRC) by email at drc@ou.edu or by calling (405) 325-3852 or Voice (405) 325-4173/TDD.  Information on policies and registration with the Disability Resource Center may be found on the DRC website at: </w:t>
      </w:r>
      <w:hyperlink r:id="rId18" w:history="1">
        <w:r w:rsidRPr="00625A4A">
          <w:rPr>
            <w:rStyle w:val="Hyperlink"/>
            <w:rFonts w:ascii="Arial" w:hAnsi="Arial" w:cs="Arial"/>
            <w:sz w:val="22"/>
            <w:szCs w:val="22"/>
            <w:lang w:val="en"/>
          </w:rPr>
          <w:t>www.ou.edu/drc</w:t>
        </w:r>
      </w:hyperlink>
      <w:r w:rsidRPr="00625A4A">
        <w:rPr>
          <w:rFonts w:ascii="Arial" w:hAnsi="Arial" w:cs="Arial"/>
          <w:sz w:val="22"/>
          <w:szCs w:val="22"/>
          <w:lang w:val="en"/>
        </w:rPr>
        <w:t xml:space="preserve">.  Students requesting accommodations related to work in a course must contact the DRC as soon as possible; accommodations are not made retroactively.   </w:t>
      </w:r>
    </w:p>
    <w:p w14:paraId="59779B8D" w14:textId="77777777" w:rsidR="00625A4A" w:rsidRDefault="00625A4A">
      <w:pPr>
        <w:rPr>
          <w:rFonts w:ascii="Arial" w:hAnsi="Arial" w:cs="Arial"/>
          <w:b/>
          <w:sz w:val="22"/>
          <w:szCs w:val="22"/>
          <w:u w:val="single"/>
        </w:rPr>
      </w:pPr>
      <w:r>
        <w:rPr>
          <w:rFonts w:ascii="Arial" w:hAnsi="Arial" w:cs="Arial"/>
          <w:b/>
          <w:sz w:val="22"/>
          <w:szCs w:val="22"/>
          <w:u w:val="single"/>
        </w:rPr>
        <w:br w:type="page"/>
      </w:r>
    </w:p>
    <w:p w14:paraId="180978C1" w14:textId="7F7F80A8" w:rsidR="00625A4A" w:rsidRPr="00625A4A" w:rsidRDefault="00625A4A" w:rsidP="00625A4A">
      <w:pPr>
        <w:pStyle w:val="NormalWeb"/>
        <w:spacing w:before="0" w:beforeAutospacing="0" w:after="0" w:afterAutospacing="0"/>
        <w:ind w:left="360"/>
        <w:rPr>
          <w:rFonts w:ascii="Arial" w:hAnsi="Arial" w:cs="Arial"/>
          <w:b/>
          <w:sz w:val="22"/>
          <w:szCs w:val="22"/>
          <w:u w:val="single"/>
        </w:rPr>
      </w:pPr>
      <w:r w:rsidRPr="00625A4A">
        <w:rPr>
          <w:rFonts w:ascii="Arial" w:hAnsi="Arial" w:cs="Arial"/>
          <w:b/>
          <w:sz w:val="22"/>
          <w:szCs w:val="22"/>
          <w:u w:val="single"/>
        </w:rPr>
        <w:lastRenderedPageBreak/>
        <w:t>Sexual Misconduct</w:t>
      </w:r>
    </w:p>
    <w:p w14:paraId="3E6A4467" w14:textId="77777777" w:rsidR="00625A4A" w:rsidRPr="00625A4A" w:rsidRDefault="00625A4A" w:rsidP="00625A4A">
      <w:pPr>
        <w:pStyle w:val="ListParagraph"/>
        <w:tabs>
          <w:tab w:val="left" w:pos="0"/>
        </w:tabs>
        <w:ind w:left="360"/>
        <w:rPr>
          <w:rFonts w:ascii="Arial" w:hAnsi="Arial" w:cs="Arial"/>
          <w:sz w:val="22"/>
          <w:szCs w:val="22"/>
          <w:lang w:val="en"/>
        </w:rPr>
      </w:pPr>
      <w:r w:rsidRPr="00625A4A">
        <w:rPr>
          <w:rFonts w:ascii="Arial" w:hAnsi="Arial" w:cs="Arial"/>
          <w:sz w:val="22"/>
          <w:szCs w:val="22"/>
          <w:lang w:val="en"/>
        </w:rPr>
        <w:t xml:space="preserve">For issues regarding gender-based discrimination, sexual harassment, sexual misconduct, stalking, or intimate partner violence, the University offers a variety of resources, including Advocates-On-Call 24/7, counseling services, mutual “No Contact orders,” scheduling adjustments, and disciplinary sanctions against the perpetrator.  Information is available from the Sexual Misconduct Office at (405) 325-2215 (8AM-5PM) or the Sexual Assault Response Team at (405) 605-0013 (24/7).   </w:t>
      </w:r>
    </w:p>
    <w:p w14:paraId="5C974710" w14:textId="77777777" w:rsidR="00625A4A" w:rsidRDefault="00625A4A" w:rsidP="00625A4A">
      <w:pPr>
        <w:pStyle w:val="ListParagraph"/>
        <w:spacing w:before="120" w:after="120"/>
        <w:ind w:left="360"/>
        <w:rPr>
          <w:rFonts w:ascii="Arial" w:hAnsi="Arial" w:cs="Arial"/>
          <w:b/>
          <w:sz w:val="22"/>
          <w:szCs w:val="22"/>
          <w:u w:val="single"/>
          <w:lang w:val="en"/>
        </w:rPr>
      </w:pPr>
    </w:p>
    <w:p w14:paraId="57F668BC" w14:textId="77777777" w:rsidR="00625A4A" w:rsidRPr="00625A4A" w:rsidRDefault="00625A4A" w:rsidP="00625A4A">
      <w:pPr>
        <w:pStyle w:val="ListParagraph"/>
        <w:spacing w:before="120" w:after="120"/>
        <w:ind w:left="360"/>
        <w:rPr>
          <w:rFonts w:ascii="Arial" w:hAnsi="Arial" w:cs="Arial"/>
          <w:sz w:val="22"/>
          <w:szCs w:val="22"/>
          <w:lang w:val="en"/>
        </w:rPr>
      </w:pPr>
      <w:r w:rsidRPr="00625A4A">
        <w:rPr>
          <w:rFonts w:ascii="Arial" w:hAnsi="Arial" w:cs="Arial"/>
          <w:b/>
          <w:sz w:val="22"/>
          <w:szCs w:val="22"/>
          <w:u w:val="single"/>
          <w:lang w:val="en"/>
        </w:rPr>
        <w:t>Adjustment for Pregnancy/Childbirth Related Issues</w:t>
      </w:r>
      <w:r w:rsidRPr="00625A4A">
        <w:rPr>
          <w:rFonts w:ascii="Arial" w:hAnsi="Arial" w:cs="Arial"/>
          <w:sz w:val="22"/>
          <w:szCs w:val="22"/>
          <w:lang w:val="en"/>
        </w:rPr>
        <w:t xml:space="preserve"> </w:t>
      </w:r>
    </w:p>
    <w:p w14:paraId="231CDC39" w14:textId="77777777" w:rsidR="00625A4A" w:rsidRPr="00625A4A" w:rsidRDefault="00625A4A" w:rsidP="00625A4A">
      <w:pPr>
        <w:pStyle w:val="ListParagraph"/>
        <w:spacing w:before="120" w:after="120"/>
        <w:ind w:left="360"/>
        <w:rPr>
          <w:rFonts w:ascii="Arial" w:hAnsi="Arial" w:cs="Arial"/>
          <w:sz w:val="22"/>
          <w:szCs w:val="22"/>
          <w:lang w:val="en"/>
        </w:rPr>
      </w:pPr>
      <w:r w:rsidRPr="00625A4A">
        <w:rPr>
          <w:rFonts w:ascii="Arial" w:hAnsi="Arial" w:cs="Arial"/>
          <w:sz w:val="22"/>
          <w:szCs w:val="22"/>
          <w:lang w:val="en"/>
        </w:rPr>
        <w:t xml:space="preserve">Students needing modifications or adjustments to course requirements because of documented pregnancy-related or childbirth-related issues should contact the college’s Assistant/Associate Dean for Student Affairs (or academic advisor) or the Disability Resources Center (www.ou.edu/drc) as soon as possible to discuss.   Generally, modifications will be made where medically necessary and similar in scope to accommodations based on temporary disability.  See </w:t>
      </w:r>
      <w:hyperlink r:id="rId19" w:history="1">
        <w:r w:rsidRPr="00625A4A">
          <w:rPr>
            <w:rStyle w:val="Hyperlink"/>
            <w:rFonts w:ascii="Arial" w:hAnsi="Arial" w:cs="Arial"/>
            <w:sz w:val="22"/>
            <w:szCs w:val="22"/>
          </w:rPr>
          <w:t>www.ou.edu/content/eoo/faqs/pregnancy-faqs.html</w:t>
        </w:r>
      </w:hyperlink>
      <w:r w:rsidRPr="00625A4A">
        <w:rPr>
          <w:rFonts w:ascii="Arial" w:hAnsi="Arial" w:cs="Arial"/>
          <w:sz w:val="22"/>
          <w:szCs w:val="22"/>
        </w:rPr>
        <w:t xml:space="preserve"> </w:t>
      </w:r>
      <w:r w:rsidRPr="00625A4A">
        <w:rPr>
          <w:rFonts w:ascii="Arial" w:hAnsi="Arial" w:cs="Arial"/>
          <w:sz w:val="22"/>
          <w:szCs w:val="22"/>
          <w:lang w:val="en"/>
        </w:rPr>
        <w:t>for answers to commonly asked questions.</w:t>
      </w:r>
    </w:p>
    <w:p w14:paraId="25394E13" w14:textId="77777777" w:rsidR="00625A4A" w:rsidRPr="00625A4A" w:rsidRDefault="00625A4A" w:rsidP="00625A4A">
      <w:pPr>
        <w:pStyle w:val="ListParagraph"/>
        <w:spacing w:before="120" w:after="120"/>
        <w:ind w:left="360"/>
        <w:rPr>
          <w:rFonts w:ascii="Arial" w:hAnsi="Arial" w:cs="Arial"/>
          <w:sz w:val="22"/>
          <w:szCs w:val="22"/>
          <w:lang w:val="en"/>
        </w:rPr>
      </w:pPr>
    </w:p>
    <w:p w14:paraId="227500CD" w14:textId="77777777" w:rsidR="00625A4A" w:rsidRPr="00625A4A" w:rsidRDefault="00625A4A" w:rsidP="00625A4A">
      <w:pPr>
        <w:pStyle w:val="ListParagraph"/>
        <w:spacing w:before="120" w:after="120"/>
        <w:ind w:left="360"/>
        <w:rPr>
          <w:rFonts w:ascii="Arial" w:hAnsi="Arial" w:cs="Arial"/>
          <w:b/>
          <w:sz w:val="22"/>
          <w:szCs w:val="22"/>
          <w:u w:val="single"/>
          <w:lang w:val="en"/>
        </w:rPr>
      </w:pPr>
      <w:r w:rsidRPr="00625A4A">
        <w:rPr>
          <w:rFonts w:ascii="Arial" w:hAnsi="Arial" w:cs="Arial"/>
          <w:b/>
          <w:sz w:val="22"/>
          <w:szCs w:val="22"/>
          <w:u w:val="single"/>
          <w:lang w:val="en"/>
        </w:rPr>
        <w:t>Course Drop/University Withdrawal</w:t>
      </w:r>
    </w:p>
    <w:p w14:paraId="7DAC8066" w14:textId="77777777" w:rsidR="00625A4A" w:rsidRPr="00625A4A" w:rsidRDefault="00625A4A" w:rsidP="00625A4A">
      <w:pPr>
        <w:pStyle w:val="ListParagraph"/>
        <w:spacing w:before="120" w:after="120"/>
        <w:ind w:left="360"/>
        <w:rPr>
          <w:rFonts w:ascii="Arial" w:hAnsi="Arial" w:cs="Arial"/>
          <w:sz w:val="22"/>
          <w:szCs w:val="22"/>
          <w:lang w:val="en"/>
        </w:rPr>
      </w:pPr>
      <w:r w:rsidRPr="00625A4A">
        <w:rPr>
          <w:rFonts w:ascii="Arial" w:hAnsi="Arial" w:cs="Arial"/>
          <w:sz w:val="22"/>
          <w:szCs w:val="22"/>
          <w:lang w:val="en"/>
        </w:rPr>
        <w:t xml:space="preserve">The student is responsible to submit required University paperwork before the deadlines to drop or withdraw from a course, shown in the Academic Calendar at </w:t>
      </w:r>
      <w:hyperlink r:id="rId20" w:history="1">
        <w:r w:rsidRPr="00625A4A">
          <w:rPr>
            <w:rStyle w:val="Hyperlink"/>
            <w:rFonts w:ascii="Arial" w:hAnsi="Arial" w:cs="Arial"/>
            <w:sz w:val="22"/>
            <w:szCs w:val="22"/>
          </w:rPr>
          <w:t>http://admissions.ouhsc.edu/AcademicCalendar.aspx</w:t>
        </w:r>
      </w:hyperlink>
      <w:r w:rsidRPr="00625A4A">
        <w:rPr>
          <w:rFonts w:ascii="Arial" w:hAnsi="Arial" w:cs="Arial"/>
          <w:color w:val="0000FF"/>
          <w:sz w:val="22"/>
          <w:szCs w:val="22"/>
          <w:lang w:val="en"/>
        </w:rPr>
        <w:t>.</w:t>
      </w:r>
      <w:r w:rsidRPr="00625A4A">
        <w:rPr>
          <w:rFonts w:ascii="Arial" w:hAnsi="Arial" w:cs="Arial"/>
          <w:sz w:val="22"/>
          <w:szCs w:val="22"/>
          <w:lang w:val="en"/>
        </w:rPr>
        <w:t xml:space="preserve"> Missed homework and examination grades will be entered as a grade of zero if a student fails to formally drop the course or withdraw from the University. </w:t>
      </w:r>
    </w:p>
    <w:p w14:paraId="5DC6D7A4" w14:textId="77777777" w:rsidR="00625A4A" w:rsidRPr="00625A4A" w:rsidRDefault="00625A4A" w:rsidP="00625A4A">
      <w:pPr>
        <w:pStyle w:val="ListParagraph"/>
        <w:spacing w:before="120" w:after="120"/>
        <w:ind w:left="360"/>
        <w:rPr>
          <w:rFonts w:ascii="Arial" w:hAnsi="Arial" w:cs="Arial"/>
          <w:sz w:val="22"/>
          <w:szCs w:val="22"/>
          <w:lang w:val="en"/>
        </w:rPr>
      </w:pPr>
    </w:p>
    <w:p w14:paraId="304BA1E5" w14:textId="77777777" w:rsidR="00625A4A" w:rsidRPr="00625A4A" w:rsidRDefault="00625A4A" w:rsidP="00625A4A">
      <w:pPr>
        <w:pStyle w:val="ListParagraph"/>
        <w:spacing w:before="120" w:after="120"/>
        <w:ind w:left="360"/>
        <w:rPr>
          <w:rFonts w:ascii="Arial" w:hAnsi="Arial" w:cs="Arial"/>
          <w:b/>
          <w:sz w:val="22"/>
          <w:szCs w:val="22"/>
          <w:u w:val="single"/>
          <w:lang w:val="en"/>
        </w:rPr>
      </w:pPr>
      <w:r w:rsidRPr="00625A4A">
        <w:rPr>
          <w:rFonts w:ascii="Arial" w:hAnsi="Arial" w:cs="Arial"/>
          <w:b/>
          <w:sz w:val="22"/>
          <w:szCs w:val="22"/>
          <w:u w:val="single"/>
          <w:lang w:val="en"/>
        </w:rPr>
        <w:t>Encryption</w:t>
      </w:r>
    </w:p>
    <w:p w14:paraId="608E9692" w14:textId="77777777" w:rsidR="00625A4A" w:rsidRPr="00625A4A" w:rsidRDefault="00625A4A" w:rsidP="00625A4A">
      <w:pPr>
        <w:pStyle w:val="ListParagraph"/>
        <w:spacing w:before="120" w:after="120"/>
        <w:ind w:left="360"/>
        <w:rPr>
          <w:rFonts w:ascii="Arial" w:hAnsi="Arial" w:cs="Arial"/>
          <w:sz w:val="22"/>
          <w:szCs w:val="22"/>
          <w:lang w:val="en"/>
        </w:rPr>
      </w:pPr>
      <w:r w:rsidRPr="00625A4A">
        <w:rPr>
          <w:rFonts w:ascii="Arial" w:hAnsi="Arial" w:cs="Arial"/>
          <w:sz w:val="22"/>
          <w:szCs w:val="22"/>
          <w:lang w:val="en"/>
        </w:rPr>
        <w:t xml:space="preserve">Students and trainees must have personally-owned and University-issued laptops, smartphones, and external storage devices, such as flash drives and hard drives, that are used for University Business, encrypted by Campus IT through a Device Security Clinic </w:t>
      </w:r>
      <w:hyperlink r:id="rId21" w:history="1">
        <w:r w:rsidRPr="00625A4A">
          <w:rPr>
            <w:rStyle w:val="Hyperlink"/>
            <w:rFonts w:ascii="Arial" w:hAnsi="Arial" w:cs="Arial"/>
            <w:sz w:val="22"/>
            <w:szCs w:val="22"/>
            <w:lang w:val="en"/>
          </w:rPr>
          <w:t>http://ouhsc.edu/registerdevice</w:t>
        </w:r>
      </w:hyperlink>
      <w:r w:rsidRPr="00625A4A">
        <w:rPr>
          <w:rFonts w:ascii="Arial" w:hAnsi="Arial" w:cs="Arial"/>
          <w:sz w:val="22"/>
          <w:szCs w:val="22"/>
          <w:lang w:val="en"/>
        </w:rPr>
        <w:t xml:space="preserve"> or similar, prior to using the device for University Business (unless they have been notified by College or Department personnel that they are specifically, individually exempt). University Business does include checking HSC email. Removal of encryption by Campus IT is required upon a student’s departure from the University.    </w:t>
      </w:r>
    </w:p>
    <w:p w14:paraId="59334AB6" w14:textId="77777777" w:rsidR="00625A4A" w:rsidRPr="00625A4A" w:rsidRDefault="00625A4A" w:rsidP="00625A4A">
      <w:pPr>
        <w:pStyle w:val="ListParagraph"/>
        <w:spacing w:before="120" w:after="120"/>
        <w:ind w:left="360"/>
        <w:rPr>
          <w:rFonts w:ascii="Arial" w:hAnsi="Arial" w:cs="Arial"/>
          <w:sz w:val="22"/>
          <w:szCs w:val="22"/>
          <w:lang w:val="en"/>
        </w:rPr>
      </w:pPr>
    </w:p>
    <w:p w14:paraId="0A5FC484" w14:textId="474DCE22" w:rsidR="00625A4A" w:rsidRPr="00625A4A" w:rsidRDefault="00625A4A" w:rsidP="00625A4A">
      <w:pPr>
        <w:pStyle w:val="ListParagraph"/>
        <w:spacing w:before="120" w:after="120"/>
        <w:ind w:left="360"/>
        <w:jc w:val="center"/>
        <w:rPr>
          <w:rFonts w:ascii="Arial" w:hAnsi="Arial" w:cs="Arial"/>
          <w:b/>
          <w:i/>
          <w:sz w:val="22"/>
          <w:szCs w:val="22"/>
          <w:lang w:val="en"/>
        </w:rPr>
      </w:pPr>
      <w:r w:rsidRPr="00625A4A">
        <w:rPr>
          <w:rFonts w:ascii="Arial" w:hAnsi="Arial" w:cs="Arial"/>
          <w:b/>
          <w:i/>
          <w:sz w:val="22"/>
          <w:szCs w:val="22"/>
          <w:highlight w:val="green"/>
          <w:lang w:val="en"/>
        </w:rPr>
        <w:t>The below statements are required ONLY if pertinent to the cours</w:t>
      </w:r>
      <w:r w:rsidR="009B2E47">
        <w:rPr>
          <w:rFonts w:ascii="Arial" w:hAnsi="Arial" w:cs="Arial"/>
          <w:b/>
          <w:i/>
          <w:sz w:val="22"/>
          <w:szCs w:val="22"/>
          <w:highlight w:val="green"/>
          <w:lang w:val="en"/>
        </w:rPr>
        <w:t>e. Delete any items that are not relev</w:t>
      </w:r>
      <w:r w:rsidR="00D0491B">
        <w:rPr>
          <w:rFonts w:ascii="Arial" w:hAnsi="Arial" w:cs="Arial"/>
          <w:b/>
          <w:i/>
          <w:sz w:val="22"/>
          <w:szCs w:val="22"/>
          <w:highlight w:val="green"/>
          <w:lang w:val="en"/>
        </w:rPr>
        <w:t>ant and delete this highlighted statement on</w:t>
      </w:r>
      <w:r w:rsidR="009B2E47">
        <w:rPr>
          <w:rFonts w:ascii="Arial" w:hAnsi="Arial" w:cs="Arial"/>
          <w:b/>
          <w:i/>
          <w:sz w:val="22"/>
          <w:szCs w:val="22"/>
          <w:highlight w:val="green"/>
          <w:lang w:val="en"/>
        </w:rPr>
        <w:t xml:space="preserve"> completion</w:t>
      </w:r>
      <w:r w:rsidR="009B2E47">
        <w:rPr>
          <w:rFonts w:ascii="Arial" w:hAnsi="Arial" w:cs="Arial"/>
          <w:b/>
          <w:i/>
          <w:sz w:val="22"/>
          <w:szCs w:val="22"/>
          <w:lang w:val="en"/>
        </w:rPr>
        <w:t>.</w:t>
      </w:r>
    </w:p>
    <w:p w14:paraId="5D307F35" w14:textId="26EDB6BE" w:rsidR="00625A4A" w:rsidRPr="00625A4A" w:rsidRDefault="00625A4A" w:rsidP="00625A4A">
      <w:pPr>
        <w:pStyle w:val="ListParagraph"/>
        <w:spacing w:before="120" w:after="120"/>
        <w:ind w:left="360"/>
        <w:rPr>
          <w:rFonts w:ascii="Arial" w:hAnsi="Arial" w:cs="Arial"/>
          <w:sz w:val="22"/>
          <w:szCs w:val="22"/>
          <w:lang w:val="en"/>
        </w:rPr>
      </w:pPr>
      <w:proofErr w:type="gramStart"/>
      <w:r w:rsidRPr="00625A4A">
        <w:rPr>
          <w:rFonts w:ascii="Arial" w:hAnsi="Arial" w:cs="Arial"/>
          <w:b/>
          <w:sz w:val="22"/>
          <w:szCs w:val="22"/>
          <w:lang w:val="en"/>
        </w:rPr>
        <w:t>HIPAA Compliance.</w:t>
      </w:r>
      <w:proofErr w:type="gramEnd"/>
      <w:r w:rsidRPr="00625A4A">
        <w:rPr>
          <w:rFonts w:ascii="Arial" w:hAnsi="Arial" w:cs="Arial"/>
          <w:b/>
          <w:sz w:val="22"/>
          <w:szCs w:val="22"/>
          <w:lang w:val="en"/>
        </w:rPr>
        <w:t xml:space="preserve"> </w:t>
      </w:r>
      <w:r w:rsidRPr="00625A4A">
        <w:rPr>
          <w:rFonts w:ascii="Arial" w:hAnsi="Arial" w:cs="Arial"/>
          <w:sz w:val="22"/>
          <w:szCs w:val="22"/>
          <w:lang w:val="en"/>
        </w:rPr>
        <w:t xml:space="preserve"> The University of Oklahoma complies with all federal and state laws related to the confidentiality of patient and research participant medical information, including the Privacy and Security Regulations issued pursuant to the Health Insurance Portability and Accountability Act (HIPAA). Students are required to comply with these laws and related University policies and procedures, including the HIPAA Privacy and Security policies </w:t>
      </w:r>
      <w:hyperlink r:id="rId22" w:history="1">
        <w:r w:rsidRPr="00625A4A">
          <w:rPr>
            <w:rStyle w:val="Hyperlink"/>
            <w:rFonts w:ascii="Arial" w:hAnsi="Arial" w:cs="Arial"/>
            <w:sz w:val="22"/>
            <w:szCs w:val="22"/>
            <w:lang w:val="en"/>
          </w:rPr>
          <w:t>http://ouhsc.edu/hipaa/policies.asp</w:t>
        </w:r>
      </w:hyperlink>
      <w:r w:rsidRPr="00625A4A">
        <w:rPr>
          <w:rFonts w:ascii="Arial" w:hAnsi="Arial" w:cs="Arial"/>
          <w:sz w:val="22"/>
          <w:szCs w:val="22"/>
          <w:lang w:val="en"/>
        </w:rPr>
        <w:t xml:space="preserve">.  Students are required to complete the University’s mandatory annual HIPAA training at </w:t>
      </w:r>
      <w:hyperlink r:id="rId23" w:history="1">
        <w:r w:rsidRPr="00625A4A">
          <w:rPr>
            <w:rStyle w:val="Hyperlink"/>
            <w:rFonts w:ascii="Arial" w:hAnsi="Arial" w:cs="Arial"/>
            <w:sz w:val="22"/>
            <w:szCs w:val="22"/>
            <w:lang w:val="en"/>
          </w:rPr>
          <w:t>http://ouhsc.edu/hipaa</w:t>
        </w:r>
      </w:hyperlink>
      <w:r w:rsidRPr="00625A4A">
        <w:rPr>
          <w:rStyle w:val="Hyperlink"/>
          <w:rFonts w:ascii="Arial" w:hAnsi="Arial" w:cs="Arial"/>
          <w:sz w:val="22"/>
          <w:szCs w:val="22"/>
          <w:lang w:val="en"/>
        </w:rPr>
        <w:t>.</w:t>
      </w:r>
      <w:r w:rsidRPr="00625A4A">
        <w:rPr>
          <w:rFonts w:ascii="Arial" w:hAnsi="Arial" w:cs="Arial"/>
          <w:sz w:val="22"/>
          <w:szCs w:val="22"/>
          <w:lang w:val="en"/>
        </w:rPr>
        <w:t xml:space="preserve">  Students must also comply with the related policies and procedures of their departments and any facilities in which they rotate.</w:t>
      </w:r>
    </w:p>
    <w:p w14:paraId="463A0AFB" w14:textId="2B3092DD" w:rsidR="00625A4A" w:rsidRPr="00625A4A" w:rsidRDefault="00625A4A" w:rsidP="00625A4A">
      <w:pPr>
        <w:pStyle w:val="ListParagraph"/>
        <w:numPr>
          <w:ilvl w:val="0"/>
          <w:numId w:val="66"/>
        </w:numPr>
        <w:spacing w:before="100" w:beforeAutospacing="1" w:after="100" w:afterAutospacing="1" w:line="276" w:lineRule="auto"/>
        <w:contextualSpacing/>
        <w:rPr>
          <w:rStyle w:val="Hyperlink"/>
          <w:rFonts w:ascii="Arial" w:hAnsi="Arial" w:cs="Arial"/>
          <w:sz w:val="22"/>
          <w:szCs w:val="22"/>
        </w:rPr>
      </w:pPr>
      <w:r w:rsidRPr="00625A4A">
        <w:rPr>
          <w:rFonts w:ascii="Arial" w:hAnsi="Arial" w:cs="Arial"/>
          <w:b/>
          <w:sz w:val="22"/>
          <w:szCs w:val="22"/>
          <w:lang w:val="en"/>
        </w:rPr>
        <w:lastRenderedPageBreak/>
        <w:t>Responsible Conduct of Research.</w:t>
      </w:r>
      <w:r w:rsidRPr="00625A4A">
        <w:rPr>
          <w:rFonts w:ascii="Arial" w:hAnsi="Arial" w:cs="Arial"/>
          <w:sz w:val="22"/>
          <w:szCs w:val="22"/>
          <w:lang w:val="en"/>
        </w:rPr>
        <w:t xml:space="preserve"> Students, as members of the University community, have the responsibility to ensure the integrity and ethical standards of any research activity with which they are associated directly or of which they have sufficient knowledge to determine its appropriateness. Students are governed by the Policy on Ethics in Research (Faculty Handbook Section 3.25) at </w:t>
      </w:r>
      <w:hyperlink r:id="rId24" w:history="1">
        <w:r w:rsidRPr="00625A4A">
          <w:rPr>
            <w:rStyle w:val="Hyperlink"/>
            <w:rFonts w:ascii="Arial" w:hAnsi="Arial" w:cs="Arial"/>
            <w:sz w:val="22"/>
            <w:szCs w:val="22"/>
            <w:lang w:val="en"/>
          </w:rPr>
          <w:t>www.ouhsc.edu/provost/documents/FacultyHandbookOUHSC.pdf</w:t>
        </w:r>
      </w:hyperlink>
      <w:r w:rsidRPr="00625A4A">
        <w:rPr>
          <w:rStyle w:val="Hyperlink"/>
          <w:rFonts w:ascii="Arial" w:hAnsi="Arial" w:cs="Arial"/>
          <w:sz w:val="22"/>
          <w:szCs w:val="22"/>
          <w:lang w:val="en"/>
        </w:rPr>
        <w:t>.</w:t>
      </w:r>
    </w:p>
    <w:p w14:paraId="017EDFBC" w14:textId="77777777" w:rsidR="00625A4A" w:rsidRPr="00625A4A" w:rsidRDefault="00625A4A" w:rsidP="00625A4A">
      <w:pPr>
        <w:pStyle w:val="ListParagraph"/>
        <w:spacing w:before="100" w:beforeAutospacing="1" w:after="100" w:afterAutospacing="1" w:line="276" w:lineRule="auto"/>
        <w:ind w:left="360"/>
        <w:contextualSpacing/>
        <w:rPr>
          <w:rFonts w:ascii="Arial" w:hAnsi="Arial" w:cs="Arial"/>
          <w:color w:val="0000FF"/>
          <w:sz w:val="22"/>
          <w:szCs w:val="22"/>
          <w:u w:val="single"/>
        </w:rPr>
      </w:pPr>
    </w:p>
    <w:p w14:paraId="3BC40A90" w14:textId="77777777" w:rsidR="00625A4A" w:rsidRPr="00625A4A" w:rsidRDefault="00625A4A" w:rsidP="00625A4A">
      <w:pPr>
        <w:pStyle w:val="ListParagraph"/>
        <w:numPr>
          <w:ilvl w:val="0"/>
          <w:numId w:val="66"/>
        </w:numPr>
        <w:spacing w:before="100" w:beforeAutospacing="1" w:after="100" w:afterAutospacing="1" w:line="276" w:lineRule="auto"/>
        <w:contextualSpacing/>
        <w:rPr>
          <w:rFonts w:ascii="Arial" w:hAnsi="Arial" w:cs="Arial"/>
          <w:sz w:val="22"/>
          <w:szCs w:val="22"/>
        </w:rPr>
      </w:pPr>
      <w:r w:rsidRPr="00625A4A">
        <w:rPr>
          <w:rFonts w:ascii="Arial" w:hAnsi="Arial" w:cs="Arial"/>
          <w:b/>
          <w:spacing w:val="-1"/>
          <w:sz w:val="22"/>
          <w:szCs w:val="22"/>
        </w:rPr>
        <w:t xml:space="preserve">Distance Learning Notification:  </w:t>
      </w:r>
      <w:r w:rsidRPr="00625A4A">
        <w:rPr>
          <w:rFonts w:ascii="Arial" w:hAnsi="Arial" w:cs="Arial"/>
          <w:spacing w:val="-1"/>
          <w:sz w:val="22"/>
          <w:szCs w:val="22"/>
        </w:rPr>
        <w:t xml:space="preserve">In a Distance Learning Classroom (DLC), a student’s voice, physical presence, materials, and participation in classroom activities may be transmitted to distance learning sites and videotaped or digitally captured.  DLC video/digital archives are used internally by the University for educational and informational purposes. </w:t>
      </w:r>
    </w:p>
    <w:p w14:paraId="09990AF3" w14:textId="77777777" w:rsidR="006D0D67" w:rsidRDefault="006D0D67" w:rsidP="002E7C57">
      <w:pPr>
        <w:pStyle w:val="ListParagraph"/>
        <w:ind w:left="0"/>
        <w:contextualSpacing/>
        <w:rPr>
          <w:rFonts w:ascii="Arial" w:hAnsi="Arial" w:cs="Arial"/>
          <w:sz w:val="22"/>
          <w:lang w:val="en"/>
        </w:rPr>
      </w:pPr>
    </w:p>
    <w:p w14:paraId="66387089" w14:textId="77777777" w:rsidR="00625A4A" w:rsidRDefault="00625A4A" w:rsidP="002E7C57">
      <w:pPr>
        <w:pStyle w:val="ListParagraph"/>
        <w:ind w:left="0"/>
        <w:contextualSpacing/>
        <w:rPr>
          <w:rFonts w:ascii="Arial" w:hAnsi="Arial" w:cs="Arial"/>
          <w:sz w:val="22"/>
          <w:lang w:val="en"/>
        </w:rPr>
      </w:pPr>
    </w:p>
    <w:p w14:paraId="281E27EE" w14:textId="431BEEB7" w:rsidR="002E7C57" w:rsidRPr="008C5A4C" w:rsidRDefault="002E7C57" w:rsidP="002E7C5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2"/>
          <w:szCs w:val="22"/>
        </w:rPr>
      </w:pPr>
      <w:r w:rsidRPr="008C5A4C">
        <w:rPr>
          <w:rFonts w:ascii="Arial" w:hAnsi="Arial" w:cs="Arial"/>
          <w:b/>
          <w:sz w:val="22"/>
          <w:szCs w:val="22"/>
        </w:rPr>
        <w:t>COLLEGE POLICIES</w:t>
      </w:r>
      <w:r>
        <w:rPr>
          <w:rFonts w:ascii="Arial" w:hAnsi="Arial" w:cs="Arial"/>
          <w:b/>
          <w:sz w:val="22"/>
          <w:szCs w:val="22"/>
        </w:rPr>
        <w:t xml:space="preserve">, PROCEDURES, AND SERVICES </w:t>
      </w:r>
      <w:r w:rsidRPr="009B2E47">
        <w:rPr>
          <w:rFonts w:ascii="Arial" w:hAnsi="Arial" w:cs="Arial"/>
          <w:b/>
          <w:sz w:val="22"/>
          <w:szCs w:val="22"/>
          <w:highlight w:val="yellow"/>
        </w:rPr>
        <w:t>(OPTIONAL)</w:t>
      </w:r>
    </w:p>
    <w:p w14:paraId="27EE9287" w14:textId="77777777" w:rsidR="002E7C57" w:rsidRPr="00554203" w:rsidRDefault="002E7C57" w:rsidP="002E7C57">
      <w:pPr>
        <w:rPr>
          <w:rFonts w:ascii="Arial" w:hAnsi="Arial" w:cs="Arial"/>
          <w:sz w:val="22"/>
          <w:szCs w:val="22"/>
          <w:lang w:val="en"/>
        </w:rPr>
      </w:pPr>
      <w:r w:rsidRPr="00554203">
        <w:rPr>
          <w:rFonts w:ascii="Arial" w:hAnsi="Arial" w:cs="Arial"/>
          <w:sz w:val="22"/>
          <w:szCs w:val="22"/>
          <w:highlight w:val="yellow"/>
          <w:lang w:val="en"/>
        </w:rPr>
        <w:t>Add any additional college policies</w:t>
      </w:r>
    </w:p>
    <w:p w14:paraId="4071C7C8" w14:textId="6550FDC7" w:rsidR="00A210CE" w:rsidRDefault="00A210CE" w:rsidP="006D0D67">
      <w:pPr>
        <w:rPr>
          <w:rFonts w:ascii="Arial" w:hAnsi="Arial" w:cs="Arial"/>
          <w:sz w:val="22"/>
        </w:rPr>
      </w:pPr>
    </w:p>
    <w:sectPr w:rsidR="00A210CE" w:rsidSect="00663504">
      <w:type w:val="continuous"/>
      <w:pgSz w:w="12240" w:h="15840"/>
      <w:pgMar w:top="1440" w:right="1440" w:bottom="72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254E0" w15:done="0"/>
  <w15:commentEx w15:paraId="758C31CA" w15:done="0"/>
  <w15:commentEx w15:paraId="48F4AA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59262" w14:textId="77777777" w:rsidR="00AE4133" w:rsidRDefault="00AE4133">
      <w:r>
        <w:separator/>
      </w:r>
    </w:p>
  </w:endnote>
  <w:endnote w:type="continuationSeparator" w:id="0">
    <w:p w14:paraId="698CDE18" w14:textId="77777777" w:rsidR="00AE4133" w:rsidRDefault="00AE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941994"/>
      <w:docPartObj>
        <w:docPartGallery w:val="Page Numbers (Bottom of Page)"/>
        <w:docPartUnique/>
      </w:docPartObj>
    </w:sdtPr>
    <w:sdtEndPr>
      <w:rPr>
        <w:noProof/>
      </w:rPr>
    </w:sdtEndPr>
    <w:sdtContent>
      <w:p w14:paraId="4ECDC4E2" w14:textId="19E21E73" w:rsidR="008B610B" w:rsidRDefault="008B610B">
        <w:pPr>
          <w:pStyle w:val="Footer"/>
          <w:jc w:val="center"/>
        </w:pPr>
        <w:r>
          <w:fldChar w:fldCharType="begin"/>
        </w:r>
        <w:r>
          <w:instrText xml:space="preserve"> PAGE   \* MERGEFORMAT </w:instrText>
        </w:r>
        <w:r>
          <w:fldChar w:fldCharType="separate"/>
        </w:r>
        <w:r w:rsidR="00FC33AB">
          <w:rPr>
            <w:noProof/>
          </w:rPr>
          <w:t>4</w:t>
        </w:r>
        <w:r>
          <w:rPr>
            <w:noProof/>
          </w:rPr>
          <w:fldChar w:fldCharType="end"/>
        </w:r>
      </w:p>
    </w:sdtContent>
  </w:sdt>
  <w:p w14:paraId="73A15AB3" w14:textId="21443168" w:rsidR="008B610B" w:rsidRPr="008B610B" w:rsidRDefault="008B610B">
    <w:pPr>
      <w:pStyle w:val="Footer"/>
      <w:rPr>
        <w:i/>
      </w:rPr>
    </w:pPr>
    <w:r w:rsidRPr="008B610B">
      <w:rPr>
        <w:i/>
      </w:rPr>
      <w:t xml:space="preserve">Approved:   </w:t>
    </w:r>
    <w:r w:rsidR="00D0491B">
      <w:rPr>
        <w:i/>
      </w:rPr>
      <w:t>Academic Affairs Policy Committee, VP Academic Affairs</w:t>
    </w:r>
    <w:r w:rsidRPr="008B610B">
      <w:rPr>
        <w:i/>
      </w:rPr>
      <w:t xml:space="preserve"> 8.9.2018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6767" w14:textId="77777777" w:rsidR="00AE4133" w:rsidRDefault="00AE4133">
      <w:r>
        <w:separator/>
      </w:r>
    </w:p>
  </w:footnote>
  <w:footnote w:type="continuationSeparator" w:id="0">
    <w:p w14:paraId="14538022" w14:textId="77777777" w:rsidR="00AE4133" w:rsidRDefault="00AE4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459"/>
    <w:multiLevelType w:val="hybridMultilevel"/>
    <w:tmpl w:val="632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A7F22"/>
    <w:multiLevelType w:val="hybridMultilevel"/>
    <w:tmpl w:val="FDE85F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884AB7"/>
    <w:multiLevelType w:val="hybridMultilevel"/>
    <w:tmpl w:val="4A74D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139AC"/>
    <w:multiLevelType w:val="hybridMultilevel"/>
    <w:tmpl w:val="93A25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56D3B"/>
    <w:multiLevelType w:val="multilevel"/>
    <w:tmpl w:val="7820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06830"/>
    <w:multiLevelType w:val="hybridMultilevel"/>
    <w:tmpl w:val="2E0A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7D3861"/>
    <w:multiLevelType w:val="hybridMultilevel"/>
    <w:tmpl w:val="215C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4775CA"/>
    <w:multiLevelType w:val="hybridMultilevel"/>
    <w:tmpl w:val="2820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21D38"/>
    <w:multiLevelType w:val="hybridMultilevel"/>
    <w:tmpl w:val="5C14D8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800F08"/>
    <w:multiLevelType w:val="multilevel"/>
    <w:tmpl w:val="C44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A51BE3"/>
    <w:multiLevelType w:val="hybridMultilevel"/>
    <w:tmpl w:val="F2B0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131C2"/>
    <w:multiLevelType w:val="hybridMultilevel"/>
    <w:tmpl w:val="1DC690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15D36812"/>
    <w:multiLevelType w:val="hybridMultilevel"/>
    <w:tmpl w:val="3CD2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E0A23"/>
    <w:multiLevelType w:val="hybridMultilevel"/>
    <w:tmpl w:val="2CEA58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724371"/>
    <w:multiLevelType w:val="multilevel"/>
    <w:tmpl w:val="0826F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6C2256"/>
    <w:multiLevelType w:val="hybridMultilevel"/>
    <w:tmpl w:val="85020C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58655F"/>
    <w:multiLevelType w:val="hybridMultilevel"/>
    <w:tmpl w:val="F442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567977"/>
    <w:multiLevelType w:val="multilevel"/>
    <w:tmpl w:val="4CA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9D14E1"/>
    <w:multiLevelType w:val="hybridMultilevel"/>
    <w:tmpl w:val="C4187126"/>
    <w:lvl w:ilvl="0" w:tplc="A9744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F3BA9"/>
    <w:multiLevelType w:val="multilevel"/>
    <w:tmpl w:val="FCF4B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A64495"/>
    <w:multiLevelType w:val="multilevel"/>
    <w:tmpl w:val="842C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3D0454"/>
    <w:multiLevelType w:val="hybridMultilevel"/>
    <w:tmpl w:val="60D8A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305396"/>
    <w:multiLevelType w:val="hybridMultilevel"/>
    <w:tmpl w:val="B63217E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065F78"/>
    <w:multiLevelType w:val="hybridMultilevel"/>
    <w:tmpl w:val="A7BA1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E846CE"/>
    <w:multiLevelType w:val="hybridMultilevel"/>
    <w:tmpl w:val="2D06CF6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8033BAA"/>
    <w:multiLevelType w:val="hybridMultilevel"/>
    <w:tmpl w:val="707A824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8504AAB"/>
    <w:multiLevelType w:val="hybridMultilevel"/>
    <w:tmpl w:val="2E12BFC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70608F"/>
    <w:multiLevelType w:val="hybridMultilevel"/>
    <w:tmpl w:val="2C041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FA6FD8"/>
    <w:multiLevelType w:val="hybridMultilevel"/>
    <w:tmpl w:val="10563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CC12AD6"/>
    <w:multiLevelType w:val="hybridMultilevel"/>
    <w:tmpl w:val="C56C5A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D6C4FB6"/>
    <w:multiLevelType w:val="hybridMultilevel"/>
    <w:tmpl w:val="C710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EA12F2"/>
    <w:multiLevelType w:val="hybridMultilevel"/>
    <w:tmpl w:val="42E80BEA"/>
    <w:lvl w:ilvl="0" w:tplc="D29094D0">
      <w:start w:val="1"/>
      <w:numFmt w:val="bullet"/>
      <w:lvlText w:val=""/>
      <w:lvlJc w:val="left"/>
      <w:pPr>
        <w:ind w:left="360" w:hanging="360"/>
      </w:pPr>
      <w:rPr>
        <w:rFonts w:ascii="Symbol" w:hAnsi="Symbol" w:hint="default"/>
      </w:rPr>
    </w:lvl>
    <w:lvl w:ilvl="1" w:tplc="BBB4652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363DE3"/>
    <w:multiLevelType w:val="hybridMultilevel"/>
    <w:tmpl w:val="36DE427A"/>
    <w:lvl w:ilvl="0" w:tplc="FBB26F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6F57D7"/>
    <w:multiLevelType w:val="hybridMultilevel"/>
    <w:tmpl w:val="5AC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0B2894"/>
    <w:multiLevelType w:val="multilevel"/>
    <w:tmpl w:val="F056B3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345436E2"/>
    <w:multiLevelType w:val="hybridMultilevel"/>
    <w:tmpl w:val="67DA6D50"/>
    <w:lvl w:ilvl="0" w:tplc="04090003">
      <w:start w:val="1"/>
      <w:numFmt w:val="bullet"/>
      <w:lvlText w:val="o"/>
      <w:lvlJc w:val="left"/>
      <w:pPr>
        <w:ind w:left="720" w:hanging="360"/>
      </w:pPr>
      <w:rPr>
        <w:rFonts w:ascii="Courier New" w:hAnsi="Courier New" w:cs="Courier New" w:hint="default"/>
      </w:rPr>
    </w:lvl>
    <w:lvl w:ilvl="1" w:tplc="51FA435A">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4BF2F6F"/>
    <w:multiLevelType w:val="multilevel"/>
    <w:tmpl w:val="FA78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C45D42"/>
    <w:multiLevelType w:val="hybridMultilevel"/>
    <w:tmpl w:val="BF7ED2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78F1C09"/>
    <w:multiLevelType w:val="hybridMultilevel"/>
    <w:tmpl w:val="6850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CD78A1"/>
    <w:multiLevelType w:val="hybridMultilevel"/>
    <w:tmpl w:val="2CE6EA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07164A2"/>
    <w:multiLevelType w:val="hybridMultilevel"/>
    <w:tmpl w:val="ADEA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1760983"/>
    <w:multiLevelType w:val="multilevel"/>
    <w:tmpl w:val="352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AB5C66"/>
    <w:multiLevelType w:val="multilevel"/>
    <w:tmpl w:val="F120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7A55965"/>
    <w:multiLevelType w:val="hybridMultilevel"/>
    <w:tmpl w:val="7716051E"/>
    <w:lvl w:ilvl="0" w:tplc="5284ED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AF1AC5"/>
    <w:multiLevelType w:val="hybridMultilevel"/>
    <w:tmpl w:val="442CA19C"/>
    <w:lvl w:ilvl="0" w:tplc="D29094D0">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3545E1"/>
    <w:multiLevelType w:val="multilevel"/>
    <w:tmpl w:val="14C06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0B7F42"/>
    <w:multiLevelType w:val="hybridMultilevel"/>
    <w:tmpl w:val="D9EAA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C995560"/>
    <w:multiLevelType w:val="hybridMultilevel"/>
    <w:tmpl w:val="86225058"/>
    <w:lvl w:ilvl="0" w:tplc="35846A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837315"/>
    <w:multiLevelType w:val="multilevel"/>
    <w:tmpl w:val="748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3F2D3B"/>
    <w:multiLevelType w:val="multilevel"/>
    <w:tmpl w:val="D54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F9060C"/>
    <w:multiLevelType w:val="hybridMultilevel"/>
    <w:tmpl w:val="725A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3E55FD"/>
    <w:multiLevelType w:val="multilevel"/>
    <w:tmpl w:val="0D0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B17FD8"/>
    <w:multiLevelType w:val="multilevel"/>
    <w:tmpl w:val="AA6A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EB0797"/>
    <w:multiLevelType w:val="hybridMultilevel"/>
    <w:tmpl w:val="27F8C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5D1545D4"/>
    <w:multiLevelType w:val="multilevel"/>
    <w:tmpl w:val="5044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F572F4"/>
    <w:multiLevelType w:val="multilevel"/>
    <w:tmpl w:val="7556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802780"/>
    <w:multiLevelType w:val="hybridMultilevel"/>
    <w:tmpl w:val="29A2B7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2711804"/>
    <w:multiLevelType w:val="hybridMultilevel"/>
    <w:tmpl w:val="92F40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4400EFE"/>
    <w:multiLevelType w:val="multilevel"/>
    <w:tmpl w:val="B36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0440F8"/>
    <w:multiLevelType w:val="hybridMultilevel"/>
    <w:tmpl w:val="57361C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6C7065D"/>
    <w:multiLevelType w:val="hybridMultilevel"/>
    <w:tmpl w:val="B7CCBCBE"/>
    <w:lvl w:ilvl="0" w:tplc="D29094D0">
      <w:start w:val="1"/>
      <w:numFmt w:val="bullet"/>
      <w:lvlText w:val=""/>
      <w:lvlJc w:val="left"/>
      <w:pPr>
        <w:ind w:left="360" w:hanging="360"/>
      </w:pPr>
      <w:rPr>
        <w:rFonts w:ascii="Symbol" w:hAnsi="Symbol" w:hint="default"/>
      </w:rPr>
    </w:lvl>
    <w:lvl w:ilvl="1" w:tplc="51FA435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DE4002"/>
    <w:multiLevelType w:val="hybridMultilevel"/>
    <w:tmpl w:val="5EE6148E"/>
    <w:lvl w:ilvl="0" w:tplc="27346D74">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85126C"/>
    <w:multiLevelType w:val="hybridMultilevel"/>
    <w:tmpl w:val="8CC27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BE2A41"/>
    <w:multiLevelType w:val="multilevel"/>
    <w:tmpl w:val="F056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3A1284"/>
    <w:multiLevelType w:val="hybridMultilevel"/>
    <w:tmpl w:val="8992065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C576E89"/>
    <w:multiLevelType w:val="multilevel"/>
    <w:tmpl w:val="C71AE39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3"/>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CD422FE"/>
    <w:multiLevelType w:val="multilevel"/>
    <w:tmpl w:val="504499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EFF63B0"/>
    <w:multiLevelType w:val="hybridMultilevel"/>
    <w:tmpl w:val="C96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582906"/>
    <w:multiLevelType w:val="hybridMultilevel"/>
    <w:tmpl w:val="80862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23"/>
  </w:num>
  <w:num w:numId="3">
    <w:abstractNumId w:val="68"/>
  </w:num>
  <w:num w:numId="4">
    <w:abstractNumId w:val="3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7"/>
  </w:num>
  <w:num w:numId="8">
    <w:abstractNumId w:val="6"/>
  </w:num>
  <w:num w:numId="9">
    <w:abstractNumId w:val="15"/>
  </w:num>
  <w:num w:numId="10">
    <w:abstractNumId w:val="43"/>
  </w:num>
  <w:num w:numId="11">
    <w:abstractNumId w:val="31"/>
  </w:num>
  <w:num w:numId="12">
    <w:abstractNumId w:val="60"/>
  </w:num>
  <w:num w:numId="13">
    <w:abstractNumId w:val="32"/>
  </w:num>
  <w:num w:numId="14">
    <w:abstractNumId w:val="20"/>
  </w:num>
  <w:num w:numId="15">
    <w:abstractNumId w:val="19"/>
  </w:num>
  <w:num w:numId="16">
    <w:abstractNumId w:val="66"/>
  </w:num>
  <w:num w:numId="17">
    <w:abstractNumId w:val="65"/>
  </w:num>
  <w:num w:numId="18">
    <w:abstractNumId w:val="14"/>
    <w:lvlOverride w:ilvl="0">
      <w:lvl w:ilvl="0">
        <w:numFmt w:val="lowerLetter"/>
        <w:lvlText w:val="%1."/>
        <w:lvlJc w:val="left"/>
      </w:lvl>
    </w:lvlOverride>
  </w:num>
  <w:num w:numId="19">
    <w:abstractNumId w:val="36"/>
  </w:num>
  <w:num w:numId="20">
    <w:abstractNumId w:val="48"/>
  </w:num>
  <w:num w:numId="21">
    <w:abstractNumId w:val="49"/>
  </w:num>
  <w:num w:numId="22">
    <w:abstractNumId w:val="17"/>
  </w:num>
  <w:num w:numId="23">
    <w:abstractNumId w:val="58"/>
  </w:num>
  <w:num w:numId="24">
    <w:abstractNumId w:val="51"/>
  </w:num>
  <w:num w:numId="25">
    <w:abstractNumId w:val="52"/>
  </w:num>
  <w:num w:numId="26">
    <w:abstractNumId w:val="55"/>
  </w:num>
  <w:num w:numId="27">
    <w:abstractNumId w:val="9"/>
  </w:num>
  <w:num w:numId="28">
    <w:abstractNumId w:val="47"/>
  </w:num>
  <w:num w:numId="29">
    <w:abstractNumId w:val="42"/>
  </w:num>
  <w:num w:numId="30">
    <w:abstractNumId w:val="4"/>
  </w:num>
  <w:num w:numId="31">
    <w:abstractNumId w:val="41"/>
  </w:num>
  <w:num w:numId="32">
    <w:abstractNumId w:val="54"/>
  </w:num>
  <w:num w:numId="33">
    <w:abstractNumId w:val="45"/>
    <w:lvlOverride w:ilvl="0">
      <w:lvl w:ilvl="0">
        <w:numFmt w:val="lowerLetter"/>
        <w:lvlText w:val="%1."/>
        <w:lvlJc w:val="left"/>
      </w:lvl>
    </w:lvlOverride>
  </w:num>
  <w:num w:numId="34">
    <w:abstractNumId w:val="2"/>
  </w:num>
  <w:num w:numId="35">
    <w:abstractNumId w:val="1"/>
  </w:num>
  <w:num w:numId="36">
    <w:abstractNumId w:val="56"/>
  </w:num>
  <w:num w:numId="37">
    <w:abstractNumId w:val="39"/>
  </w:num>
  <w:num w:numId="38">
    <w:abstractNumId w:val="38"/>
  </w:num>
  <w:num w:numId="39">
    <w:abstractNumId w:val="3"/>
  </w:num>
  <w:num w:numId="40">
    <w:abstractNumId w:val="35"/>
  </w:num>
  <w:num w:numId="41">
    <w:abstractNumId w:val="30"/>
  </w:num>
  <w:num w:numId="42">
    <w:abstractNumId w:val="62"/>
  </w:num>
  <w:num w:numId="43">
    <w:abstractNumId w:val="67"/>
  </w:num>
  <w:num w:numId="44">
    <w:abstractNumId w:val="12"/>
  </w:num>
  <w:num w:numId="45">
    <w:abstractNumId w:val="8"/>
  </w:num>
  <w:num w:numId="46">
    <w:abstractNumId w:val="0"/>
  </w:num>
  <w:num w:numId="47">
    <w:abstractNumId w:val="25"/>
  </w:num>
  <w:num w:numId="48">
    <w:abstractNumId w:val="13"/>
  </w:num>
  <w:num w:numId="49">
    <w:abstractNumId w:val="59"/>
  </w:num>
  <w:num w:numId="50">
    <w:abstractNumId w:val="5"/>
  </w:num>
  <w:num w:numId="51">
    <w:abstractNumId w:val="10"/>
  </w:num>
  <w:num w:numId="52">
    <w:abstractNumId w:val="64"/>
  </w:num>
  <w:num w:numId="53">
    <w:abstractNumId w:val="26"/>
  </w:num>
  <w:num w:numId="54">
    <w:abstractNumId w:val="22"/>
  </w:num>
  <w:num w:numId="55">
    <w:abstractNumId w:val="24"/>
  </w:num>
  <w:num w:numId="56">
    <w:abstractNumId w:val="29"/>
  </w:num>
  <w:num w:numId="57">
    <w:abstractNumId w:val="53"/>
  </w:num>
  <w:num w:numId="58">
    <w:abstractNumId w:val="44"/>
  </w:num>
  <w:num w:numId="59">
    <w:abstractNumId w:val="7"/>
  </w:num>
  <w:num w:numId="60">
    <w:abstractNumId w:val="50"/>
  </w:num>
  <w:num w:numId="61">
    <w:abstractNumId w:val="27"/>
  </w:num>
  <w:num w:numId="62">
    <w:abstractNumId w:val="11"/>
  </w:num>
  <w:num w:numId="63">
    <w:abstractNumId w:val="32"/>
  </w:num>
  <w:num w:numId="64">
    <w:abstractNumId w:val="34"/>
  </w:num>
  <w:num w:numId="65">
    <w:abstractNumId w:val="63"/>
  </w:num>
  <w:num w:numId="66">
    <w:abstractNumId w:val="28"/>
  </w:num>
  <w:num w:numId="67">
    <w:abstractNumId w:val="57"/>
  </w:num>
  <w:num w:numId="68">
    <w:abstractNumId w:val="16"/>
  </w:num>
  <w:num w:numId="69">
    <w:abstractNumId w:val="46"/>
  </w:num>
  <w:num w:numId="70">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24"/>
    <w:rsid w:val="00000F74"/>
    <w:rsid w:val="000012EC"/>
    <w:rsid w:val="00003B5B"/>
    <w:rsid w:val="00004538"/>
    <w:rsid w:val="00004D0E"/>
    <w:rsid w:val="00013AB2"/>
    <w:rsid w:val="00014799"/>
    <w:rsid w:val="0001637C"/>
    <w:rsid w:val="00016CFC"/>
    <w:rsid w:val="000232BE"/>
    <w:rsid w:val="00024AC4"/>
    <w:rsid w:val="00025608"/>
    <w:rsid w:val="0002649F"/>
    <w:rsid w:val="00026B50"/>
    <w:rsid w:val="00027E59"/>
    <w:rsid w:val="000321EC"/>
    <w:rsid w:val="00035A13"/>
    <w:rsid w:val="000376A7"/>
    <w:rsid w:val="00044A02"/>
    <w:rsid w:val="000454AF"/>
    <w:rsid w:val="00045D37"/>
    <w:rsid w:val="00051167"/>
    <w:rsid w:val="0005343E"/>
    <w:rsid w:val="00056067"/>
    <w:rsid w:val="00056FA3"/>
    <w:rsid w:val="00061BD5"/>
    <w:rsid w:val="0006490F"/>
    <w:rsid w:val="00070676"/>
    <w:rsid w:val="0007138E"/>
    <w:rsid w:val="000715FC"/>
    <w:rsid w:val="00075933"/>
    <w:rsid w:val="000809AE"/>
    <w:rsid w:val="000813A9"/>
    <w:rsid w:val="00081624"/>
    <w:rsid w:val="00082A30"/>
    <w:rsid w:val="000865EE"/>
    <w:rsid w:val="000874B7"/>
    <w:rsid w:val="000939F9"/>
    <w:rsid w:val="000A5A37"/>
    <w:rsid w:val="000B17EB"/>
    <w:rsid w:val="000B3980"/>
    <w:rsid w:val="000C28FC"/>
    <w:rsid w:val="000C3E17"/>
    <w:rsid w:val="000C3F3E"/>
    <w:rsid w:val="000C6666"/>
    <w:rsid w:val="000D0090"/>
    <w:rsid w:val="000D0C94"/>
    <w:rsid w:val="000E17EB"/>
    <w:rsid w:val="000E2370"/>
    <w:rsid w:val="000E5E30"/>
    <w:rsid w:val="000E6259"/>
    <w:rsid w:val="000F065B"/>
    <w:rsid w:val="000F40DB"/>
    <w:rsid w:val="000F58C3"/>
    <w:rsid w:val="000F5FCA"/>
    <w:rsid w:val="000F6688"/>
    <w:rsid w:val="000F7774"/>
    <w:rsid w:val="0010589A"/>
    <w:rsid w:val="00114336"/>
    <w:rsid w:val="0011780D"/>
    <w:rsid w:val="00117F37"/>
    <w:rsid w:val="00127E71"/>
    <w:rsid w:val="001303E0"/>
    <w:rsid w:val="00130606"/>
    <w:rsid w:val="00130C8F"/>
    <w:rsid w:val="001368E0"/>
    <w:rsid w:val="00140E37"/>
    <w:rsid w:val="00143BBB"/>
    <w:rsid w:val="00153012"/>
    <w:rsid w:val="00153959"/>
    <w:rsid w:val="00154FA2"/>
    <w:rsid w:val="00157223"/>
    <w:rsid w:val="00157A3C"/>
    <w:rsid w:val="00162EFB"/>
    <w:rsid w:val="00163C96"/>
    <w:rsid w:val="00164C20"/>
    <w:rsid w:val="001678BA"/>
    <w:rsid w:val="0017495F"/>
    <w:rsid w:val="00181380"/>
    <w:rsid w:val="00182468"/>
    <w:rsid w:val="00193A44"/>
    <w:rsid w:val="001A01A1"/>
    <w:rsid w:val="001B07BF"/>
    <w:rsid w:val="001B1B6A"/>
    <w:rsid w:val="001B7092"/>
    <w:rsid w:val="001C2E1C"/>
    <w:rsid w:val="001C6E0A"/>
    <w:rsid w:val="001D287E"/>
    <w:rsid w:val="001D2E78"/>
    <w:rsid w:val="001D46B3"/>
    <w:rsid w:val="001D46BF"/>
    <w:rsid w:val="001D6416"/>
    <w:rsid w:val="001E1576"/>
    <w:rsid w:val="001E1C6C"/>
    <w:rsid w:val="001E53F5"/>
    <w:rsid w:val="001F3247"/>
    <w:rsid w:val="001F3856"/>
    <w:rsid w:val="001F6F80"/>
    <w:rsid w:val="00200DA5"/>
    <w:rsid w:val="0020506E"/>
    <w:rsid w:val="00211EFF"/>
    <w:rsid w:val="00212659"/>
    <w:rsid w:val="00213792"/>
    <w:rsid w:val="00227B98"/>
    <w:rsid w:val="00230507"/>
    <w:rsid w:val="00233026"/>
    <w:rsid w:val="00234444"/>
    <w:rsid w:val="002372BF"/>
    <w:rsid w:val="00243643"/>
    <w:rsid w:val="00250BC0"/>
    <w:rsid w:val="002566E3"/>
    <w:rsid w:val="0026020B"/>
    <w:rsid w:val="002606AF"/>
    <w:rsid w:val="00265350"/>
    <w:rsid w:val="00266250"/>
    <w:rsid w:val="00267A4E"/>
    <w:rsid w:val="00272C8A"/>
    <w:rsid w:val="00280AF3"/>
    <w:rsid w:val="002948D9"/>
    <w:rsid w:val="00295C4B"/>
    <w:rsid w:val="002B1367"/>
    <w:rsid w:val="002B4805"/>
    <w:rsid w:val="002B52D7"/>
    <w:rsid w:val="002B5B84"/>
    <w:rsid w:val="002B6B8A"/>
    <w:rsid w:val="002C285C"/>
    <w:rsid w:val="002C5F7F"/>
    <w:rsid w:val="002D1F12"/>
    <w:rsid w:val="002D408A"/>
    <w:rsid w:val="002D5D3E"/>
    <w:rsid w:val="002D7B01"/>
    <w:rsid w:val="002E02EB"/>
    <w:rsid w:val="002E0D02"/>
    <w:rsid w:val="002E3611"/>
    <w:rsid w:val="002E67DE"/>
    <w:rsid w:val="002E7C57"/>
    <w:rsid w:val="002F35B8"/>
    <w:rsid w:val="0030068F"/>
    <w:rsid w:val="00310036"/>
    <w:rsid w:val="00315BD2"/>
    <w:rsid w:val="00316780"/>
    <w:rsid w:val="003168BB"/>
    <w:rsid w:val="00323B13"/>
    <w:rsid w:val="00323F6A"/>
    <w:rsid w:val="003251DF"/>
    <w:rsid w:val="003256AF"/>
    <w:rsid w:val="0033030B"/>
    <w:rsid w:val="003304A4"/>
    <w:rsid w:val="00330C3C"/>
    <w:rsid w:val="003323A2"/>
    <w:rsid w:val="00332B7F"/>
    <w:rsid w:val="003405EE"/>
    <w:rsid w:val="003445E3"/>
    <w:rsid w:val="0034720D"/>
    <w:rsid w:val="00353767"/>
    <w:rsid w:val="00356211"/>
    <w:rsid w:val="00356E21"/>
    <w:rsid w:val="00357CB9"/>
    <w:rsid w:val="00362C5F"/>
    <w:rsid w:val="00365451"/>
    <w:rsid w:val="0036545C"/>
    <w:rsid w:val="00365D05"/>
    <w:rsid w:val="0037177F"/>
    <w:rsid w:val="00371B90"/>
    <w:rsid w:val="0037282C"/>
    <w:rsid w:val="0037700F"/>
    <w:rsid w:val="003804EE"/>
    <w:rsid w:val="00382208"/>
    <w:rsid w:val="0038266D"/>
    <w:rsid w:val="00385F64"/>
    <w:rsid w:val="00386E8D"/>
    <w:rsid w:val="00391B2E"/>
    <w:rsid w:val="003A396E"/>
    <w:rsid w:val="003B4C55"/>
    <w:rsid w:val="003B54A5"/>
    <w:rsid w:val="003B79E4"/>
    <w:rsid w:val="003C361D"/>
    <w:rsid w:val="003C5B55"/>
    <w:rsid w:val="003C6164"/>
    <w:rsid w:val="003C6D2E"/>
    <w:rsid w:val="003C7059"/>
    <w:rsid w:val="003D1BE9"/>
    <w:rsid w:val="003D6D6C"/>
    <w:rsid w:val="003D76D3"/>
    <w:rsid w:val="003E3AE4"/>
    <w:rsid w:val="003F22F6"/>
    <w:rsid w:val="00400B54"/>
    <w:rsid w:val="004037CE"/>
    <w:rsid w:val="004212A2"/>
    <w:rsid w:val="00422BFC"/>
    <w:rsid w:val="00422CB3"/>
    <w:rsid w:val="00425413"/>
    <w:rsid w:val="00433B5C"/>
    <w:rsid w:val="00436E09"/>
    <w:rsid w:val="00444082"/>
    <w:rsid w:val="00444759"/>
    <w:rsid w:val="004450C4"/>
    <w:rsid w:val="0044579F"/>
    <w:rsid w:val="004502CD"/>
    <w:rsid w:val="00453B11"/>
    <w:rsid w:val="00453DB3"/>
    <w:rsid w:val="00455B71"/>
    <w:rsid w:val="004711EC"/>
    <w:rsid w:val="004760AF"/>
    <w:rsid w:val="00480B6A"/>
    <w:rsid w:val="00482175"/>
    <w:rsid w:val="00485BEE"/>
    <w:rsid w:val="00485DD0"/>
    <w:rsid w:val="00491316"/>
    <w:rsid w:val="00494689"/>
    <w:rsid w:val="004950E3"/>
    <w:rsid w:val="004969DD"/>
    <w:rsid w:val="00496A7E"/>
    <w:rsid w:val="004A0256"/>
    <w:rsid w:val="004A1531"/>
    <w:rsid w:val="004A4E60"/>
    <w:rsid w:val="004B364B"/>
    <w:rsid w:val="004B3CB8"/>
    <w:rsid w:val="004B4D09"/>
    <w:rsid w:val="004C07A3"/>
    <w:rsid w:val="004C1E9C"/>
    <w:rsid w:val="004C5781"/>
    <w:rsid w:val="004C5ED4"/>
    <w:rsid w:val="004D2ACF"/>
    <w:rsid w:val="004D2AF4"/>
    <w:rsid w:val="004D46F1"/>
    <w:rsid w:val="004D70CE"/>
    <w:rsid w:val="004D7F00"/>
    <w:rsid w:val="004E4E6D"/>
    <w:rsid w:val="004E5A04"/>
    <w:rsid w:val="004E7A08"/>
    <w:rsid w:val="004F0E51"/>
    <w:rsid w:val="004F1CDA"/>
    <w:rsid w:val="004F3485"/>
    <w:rsid w:val="004F3A98"/>
    <w:rsid w:val="004F6935"/>
    <w:rsid w:val="00501374"/>
    <w:rsid w:val="00501C1A"/>
    <w:rsid w:val="005050DC"/>
    <w:rsid w:val="00505517"/>
    <w:rsid w:val="0050584F"/>
    <w:rsid w:val="00505A1F"/>
    <w:rsid w:val="005101FC"/>
    <w:rsid w:val="0051346F"/>
    <w:rsid w:val="0051423F"/>
    <w:rsid w:val="00514B99"/>
    <w:rsid w:val="00524827"/>
    <w:rsid w:val="00527632"/>
    <w:rsid w:val="00530A41"/>
    <w:rsid w:val="00543102"/>
    <w:rsid w:val="00544891"/>
    <w:rsid w:val="00544C93"/>
    <w:rsid w:val="00546824"/>
    <w:rsid w:val="00546B50"/>
    <w:rsid w:val="00547196"/>
    <w:rsid w:val="00547A9D"/>
    <w:rsid w:val="00553B81"/>
    <w:rsid w:val="00553CD1"/>
    <w:rsid w:val="00554203"/>
    <w:rsid w:val="005605C0"/>
    <w:rsid w:val="00562305"/>
    <w:rsid w:val="00565B73"/>
    <w:rsid w:val="00571629"/>
    <w:rsid w:val="00572CB8"/>
    <w:rsid w:val="005733F5"/>
    <w:rsid w:val="00575B77"/>
    <w:rsid w:val="00585289"/>
    <w:rsid w:val="00585D52"/>
    <w:rsid w:val="00587525"/>
    <w:rsid w:val="005876E9"/>
    <w:rsid w:val="00590434"/>
    <w:rsid w:val="005A0C85"/>
    <w:rsid w:val="005A3C8F"/>
    <w:rsid w:val="005A44E2"/>
    <w:rsid w:val="005A55E6"/>
    <w:rsid w:val="005A69B6"/>
    <w:rsid w:val="005A72B4"/>
    <w:rsid w:val="005A7E7E"/>
    <w:rsid w:val="005B006E"/>
    <w:rsid w:val="005B0706"/>
    <w:rsid w:val="005B1F93"/>
    <w:rsid w:val="005B6B96"/>
    <w:rsid w:val="005C4924"/>
    <w:rsid w:val="005C5F6E"/>
    <w:rsid w:val="005D0427"/>
    <w:rsid w:val="005D0756"/>
    <w:rsid w:val="005D11E0"/>
    <w:rsid w:val="005D7EF6"/>
    <w:rsid w:val="005E1368"/>
    <w:rsid w:val="005E144F"/>
    <w:rsid w:val="005E33F8"/>
    <w:rsid w:val="005E5450"/>
    <w:rsid w:val="005E5F37"/>
    <w:rsid w:val="005E6C88"/>
    <w:rsid w:val="005F2149"/>
    <w:rsid w:val="00600DD4"/>
    <w:rsid w:val="00604F14"/>
    <w:rsid w:val="006101BB"/>
    <w:rsid w:val="00615D12"/>
    <w:rsid w:val="0061614E"/>
    <w:rsid w:val="00617B6F"/>
    <w:rsid w:val="00622096"/>
    <w:rsid w:val="00623EB6"/>
    <w:rsid w:val="006243CE"/>
    <w:rsid w:val="00624DB5"/>
    <w:rsid w:val="0062557A"/>
    <w:rsid w:val="0062560D"/>
    <w:rsid w:val="00625A4A"/>
    <w:rsid w:val="0063013F"/>
    <w:rsid w:val="00630348"/>
    <w:rsid w:val="00630A79"/>
    <w:rsid w:val="006316B1"/>
    <w:rsid w:val="0063385A"/>
    <w:rsid w:val="00634742"/>
    <w:rsid w:val="0063521F"/>
    <w:rsid w:val="0063672E"/>
    <w:rsid w:val="00641A6B"/>
    <w:rsid w:val="00642DDF"/>
    <w:rsid w:val="00643CA3"/>
    <w:rsid w:val="0064611A"/>
    <w:rsid w:val="0064797A"/>
    <w:rsid w:val="00651C1A"/>
    <w:rsid w:val="00656EF8"/>
    <w:rsid w:val="00662AE6"/>
    <w:rsid w:val="00663504"/>
    <w:rsid w:val="00665189"/>
    <w:rsid w:val="006669FD"/>
    <w:rsid w:val="00667B3E"/>
    <w:rsid w:val="00667E91"/>
    <w:rsid w:val="00672B55"/>
    <w:rsid w:val="00673D31"/>
    <w:rsid w:val="0068158C"/>
    <w:rsid w:val="00681741"/>
    <w:rsid w:val="00681EB3"/>
    <w:rsid w:val="006858FF"/>
    <w:rsid w:val="00687127"/>
    <w:rsid w:val="006871CF"/>
    <w:rsid w:val="006916B4"/>
    <w:rsid w:val="0069470B"/>
    <w:rsid w:val="006955B5"/>
    <w:rsid w:val="00695D7E"/>
    <w:rsid w:val="00697753"/>
    <w:rsid w:val="006A481B"/>
    <w:rsid w:val="006A54AC"/>
    <w:rsid w:val="006A7546"/>
    <w:rsid w:val="006B16C6"/>
    <w:rsid w:val="006B1BA7"/>
    <w:rsid w:val="006B241C"/>
    <w:rsid w:val="006B27F6"/>
    <w:rsid w:val="006B42AC"/>
    <w:rsid w:val="006B7C3D"/>
    <w:rsid w:val="006C203D"/>
    <w:rsid w:val="006C4B07"/>
    <w:rsid w:val="006C7793"/>
    <w:rsid w:val="006D0D67"/>
    <w:rsid w:val="006D375C"/>
    <w:rsid w:val="006D5A7B"/>
    <w:rsid w:val="006E2B47"/>
    <w:rsid w:val="006E3219"/>
    <w:rsid w:val="006E387A"/>
    <w:rsid w:val="006E3969"/>
    <w:rsid w:val="006E5B5D"/>
    <w:rsid w:val="006E623C"/>
    <w:rsid w:val="006F3231"/>
    <w:rsid w:val="007008F9"/>
    <w:rsid w:val="00701F37"/>
    <w:rsid w:val="007075D1"/>
    <w:rsid w:val="00707B35"/>
    <w:rsid w:val="0072736E"/>
    <w:rsid w:val="00727C38"/>
    <w:rsid w:val="0073411C"/>
    <w:rsid w:val="0073455C"/>
    <w:rsid w:val="0074050B"/>
    <w:rsid w:val="0074245C"/>
    <w:rsid w:val="007438DC"/>
    <w:rsid w:val="00750B7D"/>
    <w:rsid w:val="00764ADD"/>
    <w:rsid w:val="00764B71"/>
    <w:rsid w:val="0076557D"/>
    <w:rsid w:val="00765B2A"/>
    <w:rsid w:val="00766226"/>
    <w:rsid w:val="00770BA4"/>
    <w:rsid w:val="00773405"/>
    <w:rsid w:val="007745AF"/>
    <w:rsid w:val="00775779"/>
    <w:rsid w:val="00777F1D"/>
    <w:rsid w:val="007811AE"/>
    <w:rsid w:val="007826D8"/>
    <w:rsid w:val="00784EC0"/>
    <w:rsid w:val="00785290"/>
    <w:rsid w:val="007868F2"/>
    <w:rsid w:val="00787A5E"/>
    <w:rsid w:val="00790294"/>
    <w:rsid w:val="00793DFE"/>
    <w:rsid w:val="007949EC"/>
    <w:rsid w:val="00795554"/>
    <w:rsid w:val="00796F68"/>
    <w:rsid w:val="00797775"/>
    <w:rsid w:val="007A047A"/>
    <w:rsid w:val="007A0892"/>
    <w:rsid w:val="007A1DF7"/>
    <w:rsid w:val="007A2504"/>
    <w:rsid w:val="007A28B3"/>
    <w:rsid w:val="007A3DBA"/>
    <w:rsid w:val="007A3E2E"/>
    <w:rsid w:val="007B2F3E"/>
    <w:rsid w:val="007B3DA6"/>
    <w:rsid w:val="007B4DAB"/>
    <w:rsid w:val="007B54EE"/>
    <w:rsid w:val="007B59C9"/>
    <w:rsid w:val="007B6876"/>
    <w:rsid w:val="007C4BCC"/>
    <w:rsid w:val="007C696B"/>
    <w:rsid w:val="007D2641"/>
    <w:rsid w:val="007D5131"/>
    <w:rsid w:val="007E22DA"/>
    <w:rsid w:val="007E285C"/>
    <w:rsid w:val="007E5E4B"/>
    <w:rsid w:val="007E6088"/>
    <w:rsid w:val="007E7FF6"/>
    <w:rsid w:val="007F198B"/>
    <w:rsid w:val="007F312E"/>
    <w:rsid w:val="007F3D42"/>
    <w:rsid w:val="007F48A2"/>
    <w:rsid w:val="007F525A"/>
    <w:rsid w:val="007F6643"/>
    <w:rsid w:val="007F6A14"/>
    <w:rsid w:val="007F72C9"/>
    <w:rsid w:val="007F7F7A"/>
    <w:rsid w:val="00800C51"/>
    <w:rsid w:val="00807373"/>
    <w:rsid w:val="00813D70"/>
    <w:rsid w:val="008149B0"/>
    <w:rsid w:val="00814D02"/>
    <w:rsid w:val="00815BE2"/>
    <w:rsid w:val="00816891"/>
    <w:rsid w:val="00816B26"/>
    <w:rsid w:val="00825C80"/>
    <w:rsid w:val="0082752F"/>
    <w:rsid w:val="00830351"/>
    <w:rsid w:val="00831605"/>
    <w:rsid w:val="00832950"/>
    <w:rsid w:val="008358E3"/>
    <w:rsid w:val="00844191"/>
    <w:rsid w:val="008444DA"/>
    <w:rsid w:val="008524EB"/>
    <w:rsid w:val="00855757"/>
    <w:rsid w:val="00855E0D"/>
    <w:rsid w:val="00866496"/>
    <w:rsid w:val="00870B59"/>
    <w:rsid w:val="00871C74"/>
    <w:rsid w:val="008747BF"/>
    <w:rsid w:val="00875A9D"/>
    <w:rsid w:val="00880D25"/>
    <w:rsid w:val="00881546"/>
    <w:rsid w:val="008845A6"/>
    <w:rsid w:val="00884B6D"/>
    <w:rsid w:val="00886E5E"/>
    <w:rsid w:val="008872D7"/>
    <w:rsid w:val="00890252"/>
    <w:rsid w:val="00890515"/>
    <w:rsid w:val="00890BC9"/>
    <w:rsid w:val="00891FBE"/>
    <w:rsid w:val="00893103"/>
    <w:rsid w:val="00894A33"/>
    <w:rsid w:val="0089525C"/>
    <w:rsid w:val="008A5466"/>
    <w:rsid w:val="008A6F99"/>
    <w:rsid w:val="008B411F"/>
    <w:rsid w:val="008B610B"/>
    <w:rsid w:val="008B643F"/>
    <w:rsid w:val="008C1A45"/>
    <w:rsid w:val="008C3409"/>
    <w:rsid w:val="008C48DB"/>
    <w:rsid w:val="008C5A4C"/>
    <w:rsid w:val="008D0F77"/>
    <w:rsid w:val="008D20A7"/>
    <w:rsid w:val="008D2F40"/>
    <w:rsid w:val="008D3AC6"/>
    <w:rsid w:val="008D46FF"/>
    <w:rsid w:val="008D4C16"/>
    <w:rsid w:val="008D5A6F"/>
    <w:rsid w:val="008D6F01"/>
    <w:rsid w:val="008D75D9"/>
    <w:rsid w:val="008D7F30"/>
    <w:rsid w:val="008E6E3E"/>
    <w:rsid w:val="008E7114"/>
    <w:rsid w:val="008E7BD7"/>
    <w:rsid w:val="008F076E"/>
    <w:rsid w:val="008F2703"/>
    <w:rsid w:val="008F7399"/>
    <w:rsid w:val="0090205F"/>
    <w:rsid w:val="00910C84"/>
    <w:rsid w:val="00914B1D"/>
    <w:rsid w:val="00917FAA"/>
    <w:rsid w:val="0092247F"/>
    <w:rsid w:val="0092348F"/>
    <w:rsid w:val="0092389A"/>
    <w:rsid w:val="009249E8"/>
    <w:rsid w:val="00926AA3"/>
    <w:rsid w:val="009314B8"/>
    <w:rsid w:val="009321A4"/>
    <w:rsid w:val="00934C24"/>
    <w:rsid w:val="00941846"/>
    <w:rsid w:val="0094522C"/>
    <w:rsid w:val="00946334"/>
    <w:rsid w:val="009501E7"/>
    <w:rsid w:val="00950510"/>
    <w:rsid w:val="00950A5A"/>
    <w:rsid w:val="0095164F"/>
    <w:rsid w:val="00953739"/>
    <w:rsid w:val="009604B7"/>
    <w:rsid w:val="00960EEC"/>
    <w:rsid w:val="00961228"/>
    <w:rsid w:val="009724F0"/>
    <w:rsid w:val="00977B54"/>
    <w:rsid w:val="00977CAC"/>
    <w:rsid w:val="0098007A"/>
    <w:rsid w:val="00985ADB"/>
    <w:rsid w:val="009916E8"/>
    <w:rsid w:val="00991F99"/>
    <w:rsid w:val="00991FBB"/>
    <w:rsid w:val="00996DAD"/>
    <w:rsid w:val="009A3243"/>
    <w:rsid w:val="009A3AF6"/>
    <w:rsid w:val="009A5E3E"/>
    <w:rsid w:val="009B2E47"/>
    <w:rsid w:val="009B332B"/>
    <w:rsid w:val="009B3847"/>
    <w:rsid w:val="009B4D5F"/>
    <w:rsid w:val="009B77F6"/>
    <w:rsid w:val="009C6791"/>
    <w:rsid w:val="009D0D13"/>
    <w:rsid w:val="009D0D96"/>
    <w:rsid w:val="009D15AD"/>
    <w:rsid w:val="009D32F4"/>
    <w:rsid w:val="009D44AB"/>
    <w:rsid w:val="009D739C"/>
    <w:rsid w:val="009D7B19"/>
    <w:rsid w:val="009E0A2C"/>
    <w:rsid w:val="009E683C"/>
    <w:rsid w:val="009F251A"/>
    <w:rsid w:val="009F3146"/>
    <w:rsid w:val="009F36E7"/>
    <w:rsid w:val="009F3D91"/>
    <w:rsid w:val="009F4598"/>
    <w:rsid w:val="009F5338"/>
    <w:rsid w:val="00A029E2"/>
    <w:rsid w:val="00A037F6"/>
    <w:rsid w:val="00A03987"/>
    <w:rsid w:val="00A149B0"/>
    <w:rsid w:val="00A15817"/>
    <w:rsid w:val="00A15C79"/>
    <w:rsid w:val="00A16BF4"/>
    <w:rsid w:val="00A210CE"/>
    <w:rsid w:val="00A24A27"/>
    <w:rsid w:val="00A27031"/>
    <w:rsid w:val="00A317EB"/>
    <w:rsid w:val="00A32235"/>
    <w:rsid w:val="00A337CD"/>
    <w:rsid w:val="00A33983"/>
    <w:rsid w:val="00A34C4E"/>
    <w:rsid w:val="00A35315"/>
    <w:rsid w:val="00A36BF8"/>
    <w:rsid w:val="00A40854"/>
    <w:rsid w:val="00A41FB9"/>
    <w:rsid w:val="00A4247E"/>
    <w:rsid w:val="00A43E86"/>
    <w:rsid w:val="00A440BF"/>
    <w:rsid w:val="00A44AFA"/>
    <w:rsid w:val="00A45AAA"/>
    <w:rsid w:val="00A45F94"/>
    <w:rsid w:val="00A477D7"/>
    <w:rsid w:val="00A51240"/>
    <w:rsid w:val="00A53FBA"/>
    <w:rsid w:val="00A61252"/>
    <w:rsid w:val="00A6190E"/>
    <w:rsid w:val="00A82DEB"/>
    <w:rsid w:val="00A83EB8"/>
    <w:rsid w:val="00A8422B"/>
    <w:rsid w:val="00A92F86"/>
    <w:rsid w:val="00AA657B"/>
    <w:rsid w:val="00AA67F9"/>
    <w:rsid w:val="00AB2B34"/>
    <w:rsid w:val="00AB30FE"/>
    <w:rsid w:val="00AC12B9"/>
    <w:rsid w:val="00AD2A1D"/>
    <w:rsid w:val="00AE0BCA"/>
    <w:rsid w:val="00AE4133"/>
    <w:rsid w:val="00AE607A"/>
    <w:rsid w:val="00AE6980"/>
    <w:rsid w:val="00AF0420"/>
    <w:rsid w:val="00AF1CFC"/>
    <w:rsid w:val="00AF2093"/>
    <w:rsid w:val="00B00CCF"/>
    <w:rsid w:val="00B02254"/>
    <w:rsid w:val="00B022B6"/>
    <w:rsid w:val="00B06D67"/>
    <w:rsid w:val="00B10411"/>
    <w:rsid w:val="00B11AD9"/>
    <w:rsid w:val="00B12858"/>
    <w:rsid w:val="00B12894"/>
    <w:rsid w:val="00B14877"/>
    <w:rsid w:val="00B17013"/>
    <w:rsid w:val="00B1778A"/>
    <w:rsid w:val="00B21008"/>
    <w:rsid w:val="00B21583"/>
    <w:rsid w:val="00B22C32"/>
    <w:rsid w:val="00B22F30"/>
    <w:rsid w:val="00B23BEF"/>
    <w:rsid w:val="00B25358"/>
    <w:rsid w:val="00B25F5E"/>
    <w:rsid w:val="00B34F92"/>
    <w:rsid w:val="00B4652F"/>
    <w:rsid w:val="00B518AD"/>
    <w:rsid w:val="00B51BBA"/>
    <w:rsid w:val="00B5500F"/>
    <w:rsid w:val="00B55A18"/>
    <w:rsid w:val="00B57F25"/>
    <w:rsid w:val="00B60C86"/>
    <w:rsid w:val="00B662D9"/>
    <w:rsid w:val="00B66459"/>
    <w:rsid w:val="00B73F56"/>
    <w:rsid w:val="00B8121D"/>
    <w:rsid w:val="00B82D44"/>
    <w:rsid w:val="00B83755"/>
    <w:rsid w:val="00B854DD"/>
    <w:rsid w:val="00B86437"/>
    <w:rsid w:val="00B91401"/>
    <w:rsid w:val="00B91629"/>
    <w:rsid w:val="00B928C8"/>
    <w:rsid w:val="00B942F0"/>
    <w:rsid w:val="00B96C6C"/>
    <w:rsid w:val="00BA2028"/>
    <w:rsid w:val="00BA39AF"/>
    <w:rsid w:val="00BA3B82"/>
    <w:rsid w:val="00BA603A"/>
    <w:rsid w:val="00BA6235"/>
    <w:rsid w:val="00BA6809"/>
    <w:rsid w:val="00BB5A2C"/>
    <w:rsid w:val="00BB672C"/>
    <w:rsid w:val="00BC0387"/>
    <w:rsid w:val="00BC30B3"/>
    <w:rsid w:val="00BC4EEF"/>
    <w:rsid w:val="00BD1099"/>
    <w:rsid w:val="00BD1B3C"/>
    <w:rsid w:val="00BD2530"/>
    <w:rsid w:val="00BD6ADB"/>
    <w:rsid w:val="00BD7A77"/>
    <w:rsid w:val="00BE3901"/>
    <w:rsid w:val="00BE5F7E"/>
    <w:rsid w:val="00BE6CBB"/>
    <w:rsid w:val="00BF7A34"/>
    <w:rsid w:val="00C0144C"/>
    <w:rsid w:val="00C01842"/>
    <w:rsid w:val="00C04BCD"/>
    <w:rsid w:val="00C04E7C"/>
    <w:rsid w:val="00C051CC"/>
    <w:rsid w:val="00C051F6"/>
    <w:rsid w:val="00C073B1"/>
    <w:rsid w:val="00C10766"/>
    <w:rsid w:val="00C122AE"/>
    <w:rsid w:val="00C127F2"/>
    <w:rsid w:val="00C143DD"/>
    <w:rsid w:val="00C154E3"/>
    <w:rsid w:val="00C162E8"/>
    <w:rsid w:val="00C17A1A"/>
    <w:rsid w:val="00C20C03"/>
    <w:rsid w:val="00C21283"/>
    <w:rsid w:val="00C22A8B"/>
    <w:rsid w:val="00C22C3A"/>
    <w:rsid w:val="00C22CED"/>
    <w:rsid w:val="00C26161"/>
    <w:rsid w:val="00C2706E"/>
    <w:rsid w:val="00C4139C"/>
    <w:rsid w:val="00C44548"/>
    <w:rsid w:val="00C527A4"/>
    <w:rsid w:val="00C52C36"/>
    <w:rsid w:val="00C55C93"/>
    <w:rsid w:val="00C568B0"/>
    <w:rsid w:val="00C716D9"/>
    <w:rsid w:val="00C73242"/>
    <w:rsid w:val="00C7380C"/>
    <w:rsid w:val="00C74145"/>
    <w:rsid w:val="00C74739"/>
    <w:rsid w:val="00C74EA4"/>
    <w:rsid w:val="00C75DE5"/>
    <w:rsid w:val="00C75E0D"/>
    <w:rsid w:val="00C76965"/>
    <w:rsid w:val="00C76E81"/>
    <w:rsid w:val="00C8344F"/>
    <w:rsid w:val="00C84F77"/>
    <w:rsid w:val="00C876EA"/>
    <w:rsid w:val="00C87D97"/>
    <w:rsid w:val="00C911F7"/>
    <w:rsid w:val="00C91D26"/>
    <w:rsid w:val="00C92768"/>
    <w:rsid w:val="00C96B93"/>
    <w:rsid w:val="00CA262E"/>
    <w:rsid w:val="00CB09C6"/>
    <w:rsid w:val="00CB4EF0"/>
    <w:rsid w:val="00CB72C4"/>
    <w:rsid w:val="00CC0212"/>
    <w:rsid w:val="00CC2DDE"/>
    <w:rsid w:val="00CC2E89"/>
    <w:rsid w:val="00CC39F3"/>
    <w:rsid w:val="00CC5B05"/>
    <w:rsid w:val="00CD2F85"/>
    <w:rsid w:val="00CD5124"/>
    <w:rsid w:val="00CD713F"/>
    <w:rsid w:val="00CE5823"/>
    <w:rsid w:val="00CE5F41"/>
    <w:rsid w:val="00CF35F3"/>
    <w:rsid w:val="00CF6130"/>
    <w:rsid w:val="00CF71B1"/>
    <w:rsid w:val="00D00FB2"/>
    <w:rsid w:val="00D0491B"/>
    <w:rsid w:val="00D07600"/>
    <w:rsid w:val="00D10BFD"/>
    <w:rsid w:val="00D15B58"/>
    <w:rsid w:val="00D20AF2"/>
    <w:rsid w:val="00D20F17"/>
    <w:rsid w:val="00D21062"/>
    <w:rsid w:val="00D21A72"/>
    <w:rsid w:val="00D238F8"/>
    <w:rsid w:val="00D24B5C"/>
    <w:rsid w:val="00D319D3"/>
    <w:rsid w:val="00D32082"/>
    <w:rsid w:val="00D3575C"/>
    <w:rsid w:val="00D35F44"/>
    <w:rsid w:val="00D40794"/>
    <w:rsid w:val="00D410D7"/>
    <w:rsid w:val="00D43F7E"/>
    <w:rsid w:val="00D51355"/>
    <w:rsid w:val="00D51B51"/>
    <w:rsid w:val="00D52B80"/>
    <w:rsid w:val="00D5442C"/>
    <w:rsid w:val="00D5538C"/>
    <w:rsid w:val="00D57199"/>
    <w:rsid w:val="00D67725"/>
    <w:rsid w:val="00D7382E"/>
    <w:rsid w:val="00D76314"/>
    <w:rsid w:val="00D76FE4"/>
    <w:rsid w:val="00D80C7D"/>
    <w:rsid w:val="00D81516"/>
    <w:rsid w:val="00D81A01"/>
    <w:rsid w:val="00D82C7D"/>
    <w:rsid w:val="00D914D3"/>
    <w:rsid w:val="00D940BE"/>
    <w:rsid w:val="00D9477D"/>
    <w:rsid w:val="00D97934"/>
    <w:rsid w:val="00DA0663"/>
    <w:rsid w:val="00DA0926"/>
    <w:rsid w:val="00DA0A68"/>
    <w:rsid w:val="00DA49D7"/>
    <w:rsid w:val="00DA623F"/>
    <w:rsid w:val="00DA6538"/>
    <w:rsid w:val="00DB45BF"/>
    <w:rsid w:val="00DB77B9"/>
    <w:rsid w:val="00DB7C74"/>
    <w:rsid w:val="00DC1FFC"/>
    <w:rsid w:val="00DD1414"/>
    <w:rsid w:val="00DD26B7"/>
    <w:rsid w:val="00DD4E59"/>
    <w:rsid w:val="00DD7779"/>
    <w:rsid w:val="00DE10EA"/>
    <w:rsid w:val="00DE1FDF"/>
    <w:rsid w:val="00DE342C"/>
    <w:rsid w:val="00DE3EA6"/>
    <w:rsid w:val="00DE6051"/>
    <w:rsid w:val="00DE7CBB"/>
    <w:rsid w:val="00DF188C"/>
    <w:rsid w:val="00DF2E37"/>
    <w:rsid w:val="00DF6FE3"/>
    <w:rsid w:val="00E017BB"/>
    <w:rsid w:val="00E01EE7"/>
    <w:rsid w:val="00E02A02"/>
    <w:rsid w:val="00E126F4"/>
    <w:rsid w:val="00E14D56"/>
    <w:rsid w:val="00E170C5"/>
    <w:rsid w:val="00E21372"/>
    <w:rsid w:val="00E26AFE"/>
    <w:rsid w:val="00E32141"/>
    <w:rsid w:val="00E4045A"/>
    <w:rsid w:val="00E4131A"/>
    <w:rsid w:val="00E42D19"/>
    <w:rsid w:val="00E50D67"/>
    <w:rsid w:val="00E53429"/>
    <w:rsid w:val="00E55531"/>
    <w:rsid w:val="00E643EE"/>
    <w:rsid w:val="00E6483A"/>
    <w:rsid w:val="00E64D65"/>
    <w:rsid w:val="00E65CF0"/>
    <w:rsid w:val="00E709F4"/>
    <w:rsid w:val="00E73301"/>
    <w:rsid w:val="00E7347F"/>
    <w:rsid w:val="00E85111"/>
    <w:rsid w:val="00E92816"/>
    <w:rsid w:val="00E92FC6"/>
    <w:rsid w:val="00E94029"/>
    <w:rsid w:val="00E954BD"/>
    <w:rsid w:val="00E96CB4"/>
    <w:rsid w:val="00E97AF9"/>
    <w:rsid w:val="00EA32E8"/>
    <w:rsid w:val="00EA3F2D"/>
    <w:rsid w:val="00EA7D19"/>
    <w:rsid w:val="00EB53FB"/>
    <w:rsid w:val="00ED05A7"/>
    <w:rsid w:val="00ED143C"/>
    <w:rsid w:val="00ED1EF5"/>
    <w:rsid w:val="00ED30EA"/>
    <w:rsid w:val="00ED42AB"/>
    <w:rsid w:val="00ED5834"/>
    <w:rsid w:val="00EE087F"/>
    <w:rsid w:val="00EE26A7"/>
    <w:rsid w:val="00EE448E"/>
    <w:rsid w:val="00EE6AB4"/>
    <w:rsid w:val="00EF0B2F"/>
    <w:rsid w:val="00EF14E1"/>
    <w:rsid w:val="00EF2446"/>
    <w:rsid w:val="00EF4B3F"/>
    <w:rsid w:val="00F065EF"/>
    <w:rsid w:val="00F078D7"/>
    <w:rsid w:val="00F23917"/>
    <w:rsid w:val="00F23F38"/>
    <w:rsid w:val="00F24162"/>
    <w:rsid w:val="00F268A3"/>
    <w:rsid w:val="00F26EAA"/>
    <w:rsid w:val="00F313F6"/>
    <w:rsid w:val="00F3175F"/>
    <w:rsid w:val="00F36F1F"/>
    <w:rsid w:val="00F4038E"/>
    <w:rsid w:val="00F4322C"/>
    <w:rsid w:val="00F454E4"/>
    <w:rsid w:val="00F455B9"/>
    <w:rsid w:val="00F47C1E"/>
    <w:rsid w:val="00F500C2"/>
    <w:rsid w:val="00F52B6A"/>
    <w:rsid w:val="00F57DA1"/>
    <w:rsid w:val="00F6687B"/>
    <w:rsid w:val="00F77D7A"/>
    <w:rsid w:val="00F80569"/>
    <w:rsid w:val="00F81709"/>
    <w:rsid w:val="00F81C2A"/>
    <w:rsid w:val="00F83601"/>
    <w:rsid w:val="00F83765"/>
    <w:rsid w:val="00F85347"/>
    <w:rsid w:val="00F90D70"/>
    <w:rsid w:val="00F91028"/>
    <w:rsid w:val="00F916F6"/>
    <w:rsid w:val="00F93897"/>
    <w:rsid w:val="00F951D2"/>
    <w:rsid w:val="00F96E3E"/>
    <w:rsid w:val="00FA1B20"/>
    <w:rsid w:val="00FA240E"/>
    <w:rsid w:val="00FA2F7A"/>
    <w:rsid w:val="00FA3365"/>
    <w:rsid w:val="00FB3AA9"/>
    <w:rsid w:val="00FB4F27"/>
    <w:rsid w:val="00FC33AB"/>
    <w:rsid w:val="00FC4261"/>
    <w:rsid w:val="00FC6CFD"/>
    <w:rsid w:val="00FD0CD5"/>
    <w:rsid w:val="00FD145F"/>
    <w:rsid w:val="00FD2F60"/>
    <w:rsid w:val="00FD343D"/>
    <w:rsid w:val="00FD3B01"/>
    <w:rsid w:val="00FD6F4C"/>
    <w:rsid w:val="00FE3FE4"/>
    <w:rsid w:val="00FE4254"/>
    <w:rsid w:val="00FE55DC"/>
    <w:rsid w:val="00FE56D4"/>
    <w:rsid w:val="00FF0380"/>
    <w:rsid w:val="00FF0C2F"/>
    <w:rsid w:val="00FF1AA5"/>
    <w:rsid w:val="00FF1C66"/>
    <w:rsid w:val="00FF2D63"/>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7E9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A3"/>
  </w:style>
  <w:style w:type="paragraph" w:styleId="Heading1">
    <w:name w:val="heading 1"/>
    <w:basedOn w:val="Normal"/>
    <w:next w:val="Normal"/>
    <w:link w:val="Heading1Char"/>
    <w:qFormat/>
    <w:locked/>
    <w:rsid w:val="007F72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1624"/>
    <w:pPr>
      <w:jc w:val="center"/>
    </w:pPr>
    <w:rPr>
      <w:sz w:val="24"/>
    </w:rPr>
  </w:style>
  <w:style w:type="character" w:customStyle="1" w:styleId="TitleChar">
    <w:name w:val="Title Char"/>
    <w:link w:val="Title"/>
    <w:uiPriority w:val="10"/>
    <w:rsid w:val="00AE0E59"/>
    <w:rPr>
      <w:rFonts w:ascii="Cambria" w:eastAsia="Times New Roman" w:hAnsi="Cambria" w:cs="Times New Roman"/>
      <w:b/>
      <w:bCs/>
      <w:kern w:val="28"/>
      <w:sz w:val="32"/>
      <w:szCs w:val="32"/>
    </w:rPr>
  </w:style>
  <w:style w:type="character" w:styleId="Hyperlink">
    <w:name w:val="Hyperlink"/>
    <w:uiPriority w:val="99"/>
    <w:rsid w:val="00081624"/>
    <w:rPr>
      <w:rFonts w:cs="Times New Roman"/>
      <w:color w:val="0000FF"/>
      <w:u w:val="single"/>
    </w:rPr>
  </w:style>
  <w:style w:type="paragraph" w:styleId="BodyText">
    <w:name w:val="Body Text"/>
    <w:basedOn w:val="Normal"/>
    <w:link w:val="BodyTextChar"/>
    <w:uiPriority w:val="99"/>
    <w:rsid w:val="00081624"/>
    <w:pPr>
      <w:tabs>
        <w:tab w:val="left" w:pos="360"/>
      </w:tabs>
      <w:jc w:val="both"/>
    </w:pPr>
    <w:rPr>
      <w:bCs/>
      <w:sz w:val="22"/>
    </w:rPr>
  </w:style>
  <w:style w:type="character" w:customStyle="1" w:styleId="BodyTextChar">
    <w:name w:val="Body Text Char"/>
    <w:link w:val="BodyText"/>
    <w:uiPriority w:val="99"/>
    <w:semiHidden/>
    <w:rsid w:val="00AE0E59"/>
    <w:rPr>
      <w:sz w:val="20"/>
      <w:szCs w:val="20"/>
    </w:rPr>
  </w:style>
  <w:style w:type="paragraph" w:styleId="NormalWeb">
    <w:name w:val="Normal (Web)"/>
    <w:basedOn w:val="Normal"/>
    <w:uiPriority w:val="99"/>
    <w:rsid w:val="000E6259"/>
    <w:pPr>
      <w:spacing w:before="100" w:beforeAutospacing="1" w:after="100" w:afterAutospacing="1"/>
    </w:pPr>
    <w:rPr>
      <w:sz w:val="24"/>
      <w:szCs w:val="24"/>
    </w:rPr>
  </w:style>
  <w:style w:type="character" w:styleId="FollowedHyperlink">
    <w:name w:val="FollowedHyperlink"/>
    <w:uiPriority w:val="99"/>
    <w:rsid w:val="00153012"/>
    <w:rPr>
      <w:rFonts w:cs="Times New Roman"/>
      <w:color w:val="800080"/>
      <w:u w:val="single"/>
    </w:rPr>
  </w:style>
  <w:style w:type="table" w:styleId="TableGrid">
    <w:name w:val="Table Grid"/>
    <w:basedOn w:val="TableNormal"/>
    <w:rsid w:val="00D8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1637C"/>
    <w:pPr>
      <w:tabs>
        <w:tab w:val="center" w:pos="4320"/>
        <w:tab w:val="right" w:pos="8640"/>
      </w:tabs>
    </w:pPr>
  </w:style>
  <w:style w:type="character" w:customStyle="1" w:styleId="HeaderChar">
    <w:name w:val="Header Char"/>
    <w:link w:val="Header"/>
    <w:uiPriority w:val="99"/>
    <w:rsid w:val="00AE0E59"/>
    <w:rPr>
      <w:sz w:val="20"/>
      <w:szCs w:val="20"/>
    </w:rPr>
  </w:style>
  <w:style w:type="paragraph" w:styleId="Footer">
    <w:name w:val="footer"/>
    <w:basedOn w:val="Normal"/>
    <w:link w:val="FooterChar"/>
    <w:uiPriority w:val="99"/>
    <w:rsid w:val="0001637C"/>
    <w:pPr>
      <w:tabs>
        <w:tab w:val="center" w:pos="4320"/>
        <w:tab w:val="right" w:pos="8640"/>
      </w:tabs>
    </w:pPr>
  </w:style>
  <w:style w:type="character" w:customStyle="1" w:styleId="FooterChar">
    <w:name w:val="Footer Char"/>
    <w:link w:val="Footer"/>
    <w:uiPriority w:val="99"/>
    <w:rsid w:val="00AE0E59"/>
    <w:rPr>
      <w:sz w:val="20"/>
      <w:szCs w:val="20"/>
    </w:rPr>
  </w:style>
  <w:style w:type="character" w:styleId="PageNumber">
    <w:name w:val="page number"/>
    <w:uiPriority w:val="99"/>
    <w:rsid w:val="0001637C"/>
    <w:rPr>
      <w:rFonts w:cs="Times New Roman"/>
    </w:rPr>
  </w:style>
  <w:style w:type="paragraph" w:styleId="BalloonText">
    <w:name w:val="Balloon Text"/>
    <w:basedOn w:val="Normal"/>
    <w:link w:val="BalloonTextChar"/>
    <w:uiPriority w:val="99"/>
    <w:semiHidden/>
    <w:rsid w:val="001D46B3"/>
    <w:rPr>
      <w:rFonts w:ascii="Tahoma" w:hAnsi="Tahoma" w:cs="Tahoma"/>
      <w:sz w:val="16"/>
      <w:szCs w:val="16"/>
    </w:rPr>
  </w:style>
  <w:style w:type="character" w:customStyle="1" w:styleId="BalloonTextChar">
    <w:name w:val="Balloon Text Char"/>
    <w:link w:val="BalloonText"/>
    <w:uiPriority w:val="99"/>
    <w:semiHidden/>
    <w:rsid w:val="00AE0E59"/>
    <w:rPr>
      <w:sz w:val="0"/>
      <w:szCs w:val="0"/>
    </w:rPr>
  </w:style>
  <w:style w:type="character" w:styleId="Strong">
    <w:name w:val="Strong"/>
    <w:uiPriority w:val="22"/>
    <w:qFormat/>
    <w:rsid w:val="007E6088"/>
    <w:rPr>
      <w:rFonts w:cs="Times New Roman"/>
      <w:b/>
      <w:bCs/>
    </w:rPr>
  </w:style>
  <w:style w:type="paragraph" w:styleId="ListParagraph">
    <w:name w:val="List Paragraph"/>
    <w:basedOn w:val="Normal"/>
    <w:uiPriority w:val="34"/>
    <w:qFormat/>
    <w:rsid w:val="00617B6F"/>
    <w:pPr>
      <w:ind w:left="720"/>
    </w:pPr>
  </w:style>
  <w:style w:type="paragraph" w:styleId="CommentText">
    <w:name w:val="annotation text"/>
    <w:basedOn w:val="Normal"/>
    <w:link w:val="CommentTextChar"/>
    <w:semiHidden/>
    <w:rsid w:val="002B1367"/>
  </w:style>
  <w:style w:type="character" w:customStyle="1" w:styleId="CommentTextChar">
    <w:name w:val="Comment Text Char"/>
    <w:basedOn w:val="DefaultParagraphFont"/>
    <w:link w:val="CommentText"/>
    <w:semiHidden/>
    <w:rsid w:val="002B1367"/>
  </w:style>
  <w:style w:type="paragraph" w:styleId="NoSpacing">
    <w:name w:val="No Spacing"/>
    <w:uiPriority w:val="1"/>
    <w:qFormat/>
    <w:rsid w:val="00796F68"/>
  </w:style>
  <w:style w:type="character" w:styleId="CommentReference">
    <w:name w:val="annotation reference"/>
    <w:uiPriority w:val="99"/>
    <w:semiHidden/>
    <w:unhideWhenUsed/>
    <w:rsid w:val="00AC12B9"/>
    <w:rPr>
      <w:sz w:val="16"/>
      <w:szCs w:val="16"/>
    </w:rPr>
  </w:style>
  <w:style w:type="paragraph" w:styleId="CommentSubject">
    <w:name w:val="annotation subject"/>
    <w:basedOn w:val="CommentText"/>
    <w:next w:val="CommentText"/>
    <w:link w:val="CommentSubjectChar"/>
    <w:uiPriority w:val="99"/>
    <w:semiHidden/>
    <w:unhideWhenUsed/>
    <w:rsid w:val="00AC12B9"/>
    <w:rPr>
      <w:b/>
      <w:bCs/>
    </w:rPr>
  </w:style>
  <w:style w:type="character" w:customStyle="1" w:styleId="CommentSubjectChar">
    <w:name w:val="Comment Subject Char"/>
    <w:link w:val="CommentSubject"/>
    <w:uiPriority w:val="99"/>
    <w:semiHidden/>
    <w:rsid w:val="00AC12B9"/>
    <w:rPr>
      <w:b/>
      <w:bCs/>
    </w:rPr>
  </w:style>
  <w:style w:type="character" w:customStyle="1" w:styleId="Heading1Char">
    <w:name w:val="Heading 1 Char"/>
    <w:link w:val="Heading1"/>
    <w:rsid w:val="007F72C9"/>
    <w:rPr>
      <w:rFonts w:ascii="Cambria" w:eastAsia="Times New Roman" w:hAnsi="Cambria" w:cs="Times New Roman"/>
      <w:b/>
      <w:bCs/>
      <w:kern w:val="32"/>
      <w:sz w:val="32"/>
      <w:szCs w:val="32"/>
    </w:rPr>
  </w:style>
  <w:style w:type="paragraph" w:styleId="Subtitle">
    <w:name w:val="Subtitle"/>
    <w:basedOn w:val="Normal"/>
    <w:next w:val="Normal"/>
    <w:link w:val="SubtitleChar"/>
    <w:qFormat/>
    <w:locked/>
    <w:rsid w:val="007F72C9"/>
    <w:pPr>
      <w:spacing w:after="60"/>
      <w:jc w:val="center"/>
      <w:outlineLvl w:val="1"/>
    </w:pPr>
    <w:rPr>
      <w:rFonts w:ascii="Cambria" w:hAnsi="Cambria"/>
      <w:sz w:val="24"/>
      <w:szCs w:val="24"/>
    </w:rPr>
  </w:style>
  <w:style w:type="character" w:customStyle="1" w:styleId="SubtitleChar">
    <w:name w:val="Subtitle Char"/>
    <w:link w:val="Subtitle"/>
    <w:rsid w:val="007F72C9"/>
    <w:rPr>
      <w:rFonts w:ascii="Cambria" w:eastAsia="Times New Roman" w:hAnsi="Cambria" w:cs="Times New Roman"/>
      <w:sz w:val="24"/>
      <w:szCs w:val="24"/>
    </w:rPr>
  </w:style>
  <w:style w:type="paragraph" w:styleId="PlainText">
    <w:name w:val="Plain Text"/>
    <w:basedOn w:val="Normal"/>
    <w:link w:val="PlainTextChar"/>
    <w:uiPriority w:val="99"/>
    <w:unhideWhenUsed/>
    <w:rsid w:val="00D81A01"/>
    <w:rPr>
      <w:rFonts w:ascii="Consolas" w:eastAsia="Calibri" w:hAnsi="Consolas"/>
      <w:sz w:val="21"/>
      <w:szCs w:val="21"/>
    </w:rPr>
  </w:style>
  <w:style w:type="character" w:customStyle="1" w:styleId="PlainTextChar">
    <w:name w:val="Plain Text Char"/>
    <w:link w:val="PlainText"/>
    <w:uiPriority w:val="99"/>
    <w:rsid w:val="00D81A01"/>
    <w:rPr>
      <w:rFonts w:ascii="Consolas" w:eastAsia="Calibri" w:hAnsi="Consolas" w:cs="Times New Roman"/>
      <w:sz w:val="21"/>
      <w:szCs w:val="21"/>
    </w:rPr>
  </w:style>
  <w:style w:type="paragraph" w:styleId="NormalIndent">
    <w:name w:val="Normal Indent"/>
    <w:basedOn w:val="Normal"/>
    <w:link w:val="NormalIndentChar"/>
    <w:unhideWhenUsed/>
    <w:rsid w:val="004D46F1"/>
    <w:pPr>
      <w:ind w:left="720"/>
    </w:pPr>
    <w:rPr>
      <w:sz w:val="24"/>
      <w:szCs w:val="24"/>
    </w:rPr>
  </w:style>
  <w:style w:type="character" w:customStyle="1" w:styleId="NormalIndentChar">
    <w:name w:val="Normal Indent Char"/>
    <w:link w:val="NormalIndent"/>
    <w:rsid w:val="004D46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A3"/>
  </w:style>
  <w:style w:type="paragraph" w:styleId="Heading1">
    <w:name w:val="heading 1"/>
    <w:basedOn w:val="Normal"/>
    <w:next w:val="Normal"/>
    <w:link w:val="Heading1Char"/>
    <w:qFormat/>
    <w:locked/>
    <w:rsid w:val="007F72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1624"/>
    <w:pPr>
      <w:jc w:val="center"/>
    </w:pPr>
    <w:rPr>
      <w:sz w:val="24"/>
    </w:rPr>
  </w:style>
  <w:style w:type="character" w:customStyle="1" w:styleId="TitleChar">
    <w:name w:val="Title Char"/>
    <w:link w:val="Title"/>
    <w:uiPriority w:val="10"/>
    <w:rsid w:val="00AE0E59"/>
    <w:rPr>
      <w:rFonts w:ascii="Cambria" w:eastAsia="Times New Roman" w:hAnsi="Cambria" w:cs="Times New Roman"/>
      <w:b/>
      <w:bCs/>
      <w:kern w:val="28"/>
      <w:sz w:val="32"/>
      <w:szCs w:val="32"/>
    </w:rPr>
  </w:style>
  <w:style w:type="character" w:styleId="Hyperlink">
    <w:name w:val="Hyperlink"/>
    <w:uiPriority w:val="99"/>
    <w:rsid w:val="00081624"/>
    <w:rPr>
      <w:rFonts w:cs="Times New Roman"/>
      <w:color w:val="0000FF"/>
      <w:u w:val="single"/>
    </w:rPr>
  </w:style>
  <w:style w:type="paragraph" w:styleId="BodyText">
    <w:name w:val="Body Text"/>
    <w:basedOn w:val="Normal"/>
    <w:link w:val="BodyTextChar"/>
    <w:uiPriority w:val="99"/>
    <w:rsid w:val="00081624"/>
    <w:pPr>
      <w:tabs>
        <w:tab w:val="left" w:pos="360"/>
      </w:tabs>
      <w:jc w:val="both"/>
    </w:pPr>
    <w:rPr>
      <w:bCs/>
      <w:sz w:val="22"/>
    </w:rPr>
  </w:style>
  <w:style w:type="character" w:customStyle="1" w:styleId="BodyTextChar">
    <w:name w:val="Body Text Char"/>
    <w:link w:val="BodyText"/>
    <w:uiPriority w:val="99"/>
    <w:semiHidden/>
    <w:rsid w:val="00AE0E59"/>
    <w:rPr>
      <w:sz w:val="20"/>
      <w:szCs w:val="20"/>
    </w:rPr>
  </w:style>
  <w:style w:type="paragraph" w:styleId="NormalWeb">
    <w:name w:val="Normal (Web)"/>
    <w:basedOn w:val="Normal"/>
    <w:uiPriority w:val="99"/>
    <w:rsid w:val="000E6259"/>
    <w:pPr>
      <w:spacing w:before="100" w:beforeAutospacing="1" w:after="100" w:afterAutospacing="1"/>
    </w:pPr>
    <w:rPr>
      <w:sz w:val="24"/>
      <w:szCs w:val="24"/>
    </w:rPr>
  </w:style>
  <w:style w:type="character" w:styleId="FollowedHyperlink">
    <w:name w:val="FollowedHyperlink"/>
    <w:uiPriority w:val="99"/>
    <w:rsid w:val="00153012"/>
    <w:rPr>
      <w:rFonts w:cs="Times New Roman"/>
      <w:color w:val="800080"/>
      <w:u w:val="single"/>
    </w:rPr>
  </w:style>
  <w:style w:type="table" w:styleId="TableGrid">
    <w:name w:val="Table Grid"/>
    <w:basedOn w:val="TableNormal"/>
    <w:rsid w:val="00D8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1637C"/>
    <w:pPr>
      <w:tabs>
        <w:tab w:val="center" w:pos="4320"/>
        <w:tab w:val="right" w:pos="8640"/>
      </w:tabs>
    </w:pPr>
  </w:style>
  <w:style w:type="character" w:customStyle="1" w:styleId="HeaderChar">
    <w:name w:val="Header Char"/>
    <w:link w:val="Header"/>
    <w:uiPriority w:val="99"/>
    <w:rsid w:val="00AE0E59"/>
    <w:rPr>
      <w:sz w:val="20"/>
      <w:szCs w:val="20"/>
    </w:rPr>
  </w:style>
  <w:style w:type="paragraph" w:styleId="Footer">
    <w:name w:val="footer"/>
    <w:basedOn w:val="Normal"/>
    <w:link w:val="FooterChar"/>
    <w:uiPriority w:val="99"/>
    <w:rsid w:val="0001637C"/>
    <w:pPr>
      <w:tabs>
        <w:tab w:val="center" w:pos="4320"/>
        <w:tab w:val="right" w:pos="8640"/>
      </w:tabs>
    </w:pPr>
  </w:style>
  <w:style w:type="character" w:customStyle="1" w:styleId="FooterChar">
    <w:name w:val="Footer Char"/>
    <w:link w:val="Footer"/>
    <w:uiPriority w:val="99"/>
    <w:rsid w:val="00AE0E59"/>
    <w:rPr>
      <w:sz w:val="20"/>
      <w:szCs w:val="20"/>
    </w:rPr>
  </w:style>
  <w:style w:type="character" w:styleId="PageNumber">
    <w:name w:val="page number"/>
    <w:uiPriority w:val="99"/>
    <w:rsid w:val="0001637C"/>
    <w:rPr>
      <w:rFonts w:cs="Times New Roman"/>
    </w:rPr>
  </w:style>
  <w:style w:type="paragraph" w:styleId="BalloonText">
    <w:name w:val="Balloon Text"/>
    <w:basedOn w:val="Normal"/>
    <w:link w:val="BalloonTextChar"/>
    <w:uiPriority w:val="99"/>
    <w:semiHidden/>
    <w:rsid w:val="001D46B3"/>
    <w:rPr>
      <w:rFonts w:ascii="Tahoma" w:hAnsi="Tahoma" w:cs="Tahoma"/>
      <w:sz w:val="16"/>
      <w:szCs w:val="16"/>
    </w:rPr>
  </w:style>
  <w:style w:type="character" w:customStyle="1" w:styleId="BalloonTextChar">
    <w:name w:val="Balloon Text Char"/>
    <w:link w:val="BalloonText"/>
    <w:uiPriority w:val="99"/>
    <w:semiHidden/>
    <w:rsid w:val="00AE0E59"/>
    <w:rPr>
      <w:sz w:val="0"/>
      <w:szCs w:val="0"/>
    </w:rPr>
  </w:style>
  <w:style w:type="character" w:styleId="Strong">
    <w:name w:val="Strong"/>
    <w:uiPriority w:val="22"/>
    <w:qFormat/>
    <w:rsid w:val="007E6088"/>
    <w:rPr>
      <w:rFonts w:cs="Times New Roman"/>
      <w:b/>
      <w:bCs/>
    </w:rPr>
  </w:style>
  <w:style w:type="paragraph" w:styleId="ListParagraph">
    <w:name w:val="List Paragraph"/>
    <w:basedOn w:val="Normal"/>
    <w:uiPriority w:val="34"/>
    <w:qFormat/>
    <w:rsid w:val="00617B6F"/>
    <w:pPr>
      <w:ind w:left="720"/>
    </w:pPr>
  </w:style>
  <w:style w:type="paragraph" w:styleId="CommentText">
    <w:name w:val="annotation text"/>
    <w:basedOn w:val="Normal"/>
    <w:link w:val="CommentTextChar"/>
    <w:semiHidden/>
    <w:rsid w:val="002B1367"/>
  </w:style>
  <w:style w:type="character" w:customStyle="1" w:styleId="CommentTextChar">
    <w:name w:val="Comment Text Char"/>
    <w:basedOn w:val="DefaultParagraphFont"/>
    <w:link w:val="CommentText"/>
    <w:semiHidden/>
    <w:rsid w:val="002B1367"/>
  </w:style>
  <w:style w:type="paragraph" w:styleId="NoSpacing">
    <w:name w:val="No Spacing"/>
    <w:uiPriority w:val="1"/>
    <w:qFormat/>
    <w:rsid w:val="00796F68"/>
  </w:style>
  <w:style w:type="character" w:styleId="CommentReference">
    <w:name w:val="annotation reference"/>
    <w:uiPriority w:val="99"/>
    <w:semiHidden/>
    <w:unhideWhenUsed/>
    <w:rsid w:val="00AC12B9"/>
    <w:rPr>
      <w:sz w:val="16"/>
      <w:szCs w:val="16"/>
    </w:rPr>
  </w:style>
  <w:style w:type="paragraph" w:styleId="CommentSubject">
    <w:name w:val="annotation subject"/>
    <w:basedOn w:val="CommentText"/>
    <w:next w:val="CommentText"/>
    <w:link w:val="CommentSubjectChar"/>
    <w:uiPriority w:val="99"/>
    <w:semiHidden/>
    <w:unhideWhenUsed/>
    <w:rsid w:val="00AC12B9"/>
    <w:rPr>
      <w:b/>
      <w:bCs/>
    </w:rPr>
  </w:style>
  <w:style w:type="character" w:customStyle="1" w:styleId="CommentSubjectChar">
    <w:name w:val="Comment Subject Char"/>
    <w:link w:val="CommentSubject"/>
    <w:uiPriority w:val="99"/>
    <w:semiHidden/>
    <w:rsid w:val="00AC12B9"/>
    <w:rPr>
      <w:b/>
      <w:bCs/>
    </w:rPr>
  </w:style>
  <w:style w:type="character" w:customStyle="1" w:styleId="Heading1Char">
    <w:name w:val="Heading 1 Char"/>
    <w:link w:val="Heading1"/>
    <w:rsid w:val="007F72C9"/>
    <w:rPr>
      <w:rFonts w:ascii="Cambria" w:eastAsia="Times New Roman" w:hAnsi="Cambria" w:cs="Times New Roman"/>
      <w:b/>
      <w:bCs/>
      <w:kern w:val="32"/>
      <w:sz w:val="32"/>
      <w:szCs w:val="32"/>
    </w:rPr>
  </w:style>
  <w:style w:type="paragraph" w:styleId="Subtitle">
    <w:name w:val="Subtitle"/>
    <w:basedOn w:val="Normal"/>
    <w:next w:val="Normal"/>
    <w:link w:val="SubtitleChar"/>
    <w:qFormat/>
    <w:locked/>
    <w:rsid w:val="007F72C9"/>
    <w:pPr>
      <w:spacing w:after="60"/>
      <w:jc w:val="center"/>
      <w:outlineLvl w:val="1"/>
    </w:pPr>
    <w:rPr>
      <w:rFonts w:ascii="Cambria" w:hAnsi="Cambria"/>
      <w:sz w:val="24"/>
      <w:szCs w:val="24"/>
    </w:rPr>
  </w:style>
  <w:style w:type="character" w:customStyle="1" w:styleId="SubtitleChar">
    <w:name w:val="Subtitle Char"/>
    <w:link w:val="Subtitle"/>
    <w:rsid w:val="007F72C9"/>
    <w:rPr>
      <w:rFonts w:ascii="Cambria" w:eastAsia="Times New Roman" w:hAnsi="Cambria" w:cs="Times New Roman"/>
      <w:sz w:val="24"/>
      <w:szCs w:val="24"/>
    </w:rPr>
  </w:style>
  <w:style w:type="paragraph" w:styleId="PlainText">
    <w:name w:val="Plain Text"/>
    <w:basedOn w:val="Normal"/>
    <w:link w:val="PlainTextChar"/>
    <w:uiPriority w:val="99"/>
    <w:unhideWhenUsed/>
    <w:rsid w:val="00D81A01"/>
    <w:rPr>
      <w:rFonts w:ascii="Consolas" w:eastAsia="Calibri" w:hAnsi="Consolas"/>
      <w:sz w:val="21"/>
      <w:szCs w:val="21"/>
    </w:rPr>
  </w:style>
  <w:style w:type="character" w:customStyle="1" w:styleId="PlainTextChar">
    <w:name w:val="Plain Text Char"/>
    <w:link w:val="PlainText"/>
    <w:uiPriority w:val="99"/>
    <w:rsid w:val="00D81A01"/>
    <w:rPr>
      <w:rFonts w:ascii="Consolas" w:eastAsia="Calibri" w:hAnsi="Consolas" w:cs="Times New Roman"/>
      <w:sz w:val="21"/>
      <w:szCs w:val="21"/>
    </w:rPr>
  </w:style>
  <w:style w:type="paragraph" w:styleId="NormalIndent">
    <w:name w:val="Normal Indent"/>
    <w:basedOn w:val="Normal"/>
    <w:link w:val="NormalIndentChar"/>
    <w:unhideWhenUsed/>
    <w:rsid w:val="004D46F1"/>
    <w:pPr>
      <w:ind w:left="720"/>
    </w:pPr>
    <w:rPr>
      <w:sz w:val="24"/>
      <w:szCs w:val="24"/>
    </w:rPr>
  </w:style>
  <w:style w:type="character" w:customStyle="1" w:styleId="NormalIndentChar">
    <w:name w:val="Normal Indent Char"/>
    <w:link w:val="NormalIndent"/>
    <w:rsid w:val="004D4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06">
      <w:bodyDiv w:val="1"/>
      <w:marLeft w:val="0"/>
      <w:marRight w:val="0"/>
      <w:marTop w:val="0"/>
      <w:marBottom w:val="0"/>
      <w:divBdr>
        <w:top w:val="none" w:sz="0" w:space="0" w:color="auto"/>
        <w:left w:val="none" w:sz="0" w:space="0" w:color="auto"/>
        <w:bottom w:val="none" w:sz="0" w:space="0" w:color="auto"/>
        <w:right w:val="none" w:sz="0" w:space="0" w:color="auto"/>
      </w:divBdr>
    </w:div>
    <w:div w:id="40986151">
      <w:bodyDiv w:val="1"/>
      <w:marLeft w:val="0"/>
      <w:marRight w:val="0"/>
      <w:marTop w:val="0"/>
      <w:marBottom w:val="0"/>
      <w:divBdr>
        <w:top w:val="none" w:sz="0" w:space="0" w:color="auto"/>
        <w:left w:val="none" w:sz="0" w:space="0" w:color="auto"/>
        <w:bottom w:val="none" w:sz="0" w:space="0" w:color="auto"/>
        <w:right w:val="none" w:sz="0" w:space="0" w:color="auto"/>
      </w:divBdr>
    </w:div>
    <w:div w:id="91896595">
      <w:bodyDiv w:val="1"/>
      <w:marLeft w:val="0"/>
      <w:marRight w:val="0"/>
      <w:marTop w:val="0"/>
      <w:marBottom w:val="0"/>
      <w:divBdr>
        <w:top w:val="none" w:sz="0" w:space="0" w:color="auto"/>
        <w:left w:val="none" w:sz="0" w:space="0" w:color="auto"/>
        <w:bottom w:val="none" w:sz="0" w:space="0" w:color="auto"/>
        <w:right w:val="none" w:sz="0" w:space="0" w:color="auto"/>
      </w:divBdr>
      <w:divsChild>
        <w:div w:id="603927696">
          <w:marLeft w:val="0"/>
          <w:marRight w:val="0"/>
          <w:marTop w:val="0"/>
          <w:marBottom w:val="0"/>
          <w:divBdr>
            <w:top w:val="none" w:sz="0" w:space="0" w:color="auto"/>
            <w:left w:val="none" w:sz="0" w:space="0" w:color="auto"/>
            <w:bottom w:val="none" w:sz="0" w:space="0" w:color="auto"/>
            <w:right w:val="none" w:sz="0" w:space="0" w:color="auto"/>
          </w:divBdr>
        </w:div>
        <w:div w:id="586772955">
          <w:marLeft w:val="0"/>
          <w:marRight w:val="0"/>
          <w:marTop w:val="0"/>
          <w:marBottom w:val="0"/>
          <w:divBdr>
            <w:top w:val="none" w:sz="0" w:space="0" w:color="auto"/>
            <w:left w:val="none" w:sz="0" w:space="0" w:color="auto"/>
            <w:bottom w:val="none" w:sz="0" w:space="0" w:color="auto"/>
            <w:right w:val="none" w:sz="0" w:space="0" w:color="auto"/>
          </w:divBdr>
        </w:div>
        <w:div w:id="79640701">
          <w:marLeft w:val="0"/>
          <w:marRight w:val="0"/>
          <w:marTop w:val="0"/>
          <w:marBottom w:val="0"/>
          <w:divBdr>
            <w:top w:val="none" w:sz="0" w:space="0" w:color="auto"/>
            <w:left w:val="none" w:sz="0" w:space="0" w:color="auto"/>
            <w:bottom w:val="none" w:sz="0" w:space="0" w:color="auto"/>
            <w:right w:val="none" w:sz="0" w:space="0" w:color="auto"/>
          </w:divBdr>
        </w:div>
        <w:div w:id="681859256">
          <w:marLeft w:val="0"/>
          <w:marRight w:val="0"/>
          <w:marTop w:val="0"/>
          <w:marBottom w:val="0"/>
          <w:divBdr>
            <w:top w:val="none" w:sz="0" w:space="0" w:color="auto"/>
            <w:left w:val="none" w:sz="0" w:space="0" w:color="auto"/>
            <w:bottom w:val="none" w:sz="0" w:space="0" w:color="auto"/>
            <w:right w:val="none" w:sz="0" w:space="0" w:color="auto"/>
          </w:divBdr>
        </w:div>
        <w:div w:id="917056756">
          <w:marLeft w:val="0"/>
          <w:marRight w:val="0"/>
          <w:marTop w:val="0"/>
          <w:marBottom w:val="0"/>
          <w:divBdr>
            <w:top w:val="none" w:sz="0" w:space="0" w:color="auto"/>
            <w:left w:val="none" w:sz="0" w:space="0" w:color="auto"/>
            <w:bottom w:val="none" w:sz="0" w:space="0" w:color="auto"/>
            <w:right w:val="none" w:sz="0" w:space="0" w:color="auto"/>
          </w:divBdr>
        </w:div>
        <w:div w:id="378483491">
          <w:marLeft w:val="0"/>
          <w:marRight w:val="0"/>
          <w:marTop w:val="0"/>
          <w:marBottom w:val="0"/>
          <w:divBdr>
            <w:top w:val="none" w:sz="0" w:space="0" w:color="auto"/>
            <w:left w:val="none" w:sz="0" w:space="0" w:color="auto"/>
            <w:bottom w:val="none" w:sz="0" w:space="0" w:color="auto"/>
            <w:right w:val="none" w:sz="0" w:space="0" w:color="auto"/>
          </w:divBdr>
        </w:div>
        <w:div w:id="1602563791">
          <w:marLeft w:val="0"/>
          <w:marRight w:val="0"/>
          <w:marTop w:val="0"/>
          <w:marBottom w:val="0"/>
          <w:divBdr>
            <w:top w:val="none" w:sz="0" w:space="0" w:color="auto"/>
            <w:left w:val="none" w:sz="0" w:space="0" w:color="auto"/>
            <w:bottom w:val="none" w:sz="0" w:space="0" w:color="auto"/>
            <w:right w:val="none" w:sz="0" w:space="0" w:color="auto"/>
          </w:divBdr>
        </w:div>
        <w:div w:id="1145051395">
          <w:marLeft w:val="0"/>
          <w:marRight w:val="0"/>
          <w:marTop w:val="0"/>
          <w:marBottom w:val="0"/>
          <w:divBdr>
            <w:top w:val="none" w:sz="0" w:space="0" w:color="auto"/>
            <w:left w:val="none" w:sz="0" w:space="0" w:color="auto"/>
            <w:bottom w:val="none" w:sz="0" w:space="0" w:color="auto"/>
            <w:right w:val="none" w:sz="0" w:space="0" w:color="auto"/>
          </w:divBdr>
        </w:div>
        <w:div w:id="166601350">
          <w:marLeft w:val="0"/>
          <w:marRight w:val="0"/>
          <w:marTop w:val="0"/>
          <w:marBottom w:val="0"/>
          <w:divBdr>
            <w:top w:val="none" w:sz="0" w:space="0" w:color="auto"/>
            <w:left w:val="none" w:sz="0" w:space="0" w:color="auto"/>
            <w:bottom w:val="none" w:sz="0" w:space="0" w:color="auto"/>
            <w:right w:val="none" w:sz="0" w:space="0" w:color="auto"/>
          </w:divBdr>
        </w:div>
        <w:div w:id="1976908254">
          <w:marLeft w:val="0"/>
          <w:marRight w:val="0"/>
          <w:marTop w:val="0"/>
          <w:marBottom w:val="0"/>
          <w:divBdr>
            <w:top w:val="none" w:sz="0" w:space="0" w:color="auto"/>
            <w:left w:val="none" w:sz="0" w:space="0" w:color="auto"/>
            <w:bottom w:val="none" w:sz="0" w:space="0" w:color="auto"/>
            <w:right w:val="none" w:sz="0" w:space="0" w:color="auto"/>
          </w:divBdr>
        </w:div>
        <w:div w:id="147016004">
          <w:marLeft w:val="0"/>
          <w:marRight w:val="0"/>
          <w:marTop w:val="0"/>
          <w:marBottom w:val="0"/>
          <w:divBdr>
            <w:top w:val="none" w:sz="0" w:space="0" w:color="auto"/>
            <w:left w:val="none" w:sz="0" w:space="0" w:color="auto"/>
            <w:bottom w:val="none" w:sz="0" w:space="0" w:color="auto"/>
            <w:right w:val="none" w:sz="0" w:space="0" w:color="auto"/>
          </w:divBdr>
        </w:div>
        <w:div w:id="1613977738">
          <w:marLeft w:val="0"/>
          <w:marRight w:val="0"/>
          <w:marTop w:val="0"/>
          <w:marBottom w:val="0"/>
          <w:divBdr>
            <w:top w:val="none" w:sz="0" w:space="0" w:color="auto"/>
            <w:left w:val="none" w:sz="0" w:space="0" w:color="auto"/>
            <w:bottom w:val="none" w:sz="0" w:space="0" w:color="auto"/>
            <w:right w:val="none" w:sz="0" w:space="0" w:color="auto"/>
          </w:divBdr>
        </w:div>
        <w:div w:id="1070813164">
          <w:marLeft w:val="0"/>
          <w:marRight w:val="0"/>
          <w:marTop w:val="0"/>
          <w:marBottom w:val="0"/>
          <w:divBdr>
            <w:top w:val="none" w:sz="0" w:space="0" w:color="auto"/>
            <w:left w:val="none" w:sz="0" w:space="0" w:color="auto"/>
            <w:bottom w:val="none" w:sz="0" w:space="0" w:color="auto"/>
            <w:right w:val="none" w:sz="0" w:space="0" w:color="auto"/>
          </w:divBdr>
        </w:div>
        <w:div w:id="866408328">
          <w:marLeft w:val="0"/>
          <w:marRight w:val="0"/>
          <w:marTop w:val="0"/>
          <w:marBottom w:val="0"/>
          <w:divBdr>
            <w:top w:val="none" w:sz="0" w:space="0" w:color="auto"/>
            <w:left w:val="none" w:sz="0" w:space="0" w:color="auto"/>
            <w:bottom w:val="none" w:sz="0" w:space="0" w:color="auto"/>
            <w:right w:val="none" w:sz="0" w:space="0" w:color="auto"/>
          </w:divBdr>
        </w:div>
        <w:div w:id="464935842">
          <w:marLeft w:val="0"/>
          <w:marRight w:val="0"/>
          <w:marTop w:val="0"/>
          <w:marBottom w:val="0"/>
          <w:divBdr>
            <w:top w:val="none" w:sz="0" w:space="0" w:color="auto"/>
            <w:left w:val="none" w:sz="0" w:space="0" w:color="auto"/>
            <w:bottom w:val="none" w:sz="0" w:space="0" w:color="auto"/>
            <w:right w:val="none" w:sz="0" w:space="0" w:color="auto"/>
          </w:divBdr>
        </w:div>
        <w:div w:id="1764450089">
          <w:marLeft w:val="0"/>
          <w:marRight w:val="0"/>
          <w:marTop w:val="0"/>
          <w:marBottom w:val="0"/>
          <w:divBdr>
            <w:top w:val="none" w:sz="0" w:space="0" w:color="auto"/>
            <w:left w:val="none" w:sz="0" w:space="0" w:color="auto"/>
            <w:bottom w:val="none" w:sz="0" w:space="0" w:color="auto"/>
            <w:right w:val="none" w:sz="0" w:space="0" w:color="auto"/>
          </w:divBdr>
        </w:div>
        <w:div w:id="1468670310">
          <w:marLeft w:val="0"/>
          <w:marRight w:val="0"/>
          <w:marTop w:val="0"/>
          <w:marBottom w:val="0"/>
          <w:divBdr>
            <w:top w:val="none" w:sz="0" w:space="0" w:color="auto"/>
            <w:left w:val="none" w:sz="0" w:space="0" w:color="auto"/>
            <w:bottom w:val="none" w:sz="0" w:space="0" w:color="auto"/>
            <w:right w:val="none" w:sz="0" w:space="0" w:color="auto"/>
          </w:divBdr>
        </w:div>
        <w:div w:id="1411269707">
          <w:marLeft w:val="0"/>
          <w:marRight w:val="0"/>
          <w:marTop w:val="0"/>
          <w:marBottom w:val="0"/>
          <w:divBdr>
            <w:top w:val="none" w:sz="0" w:space="0" w:color="auto"/>
            <w:left w:val="none" w:sz="0" w:space="0" w:color="auto"/>
            <w:bottom w:val="none" w:sz="0" w:space="0" w:color="auto"/>
            <w:right w:val="none" w:sz="0" w:space="0" w:color="auto"/>
          </w:divBdr>
        </w:div>
      </w:divsChild>
    </w:div>
    <w:div w:id="147864251">
      <w:bodyDiv w:val="1"/>
      <w:marLeft w:val="0"/>
      <w:marRight w:val="0"/>
      <w:marTop w:val="0"/>
      <w:marBottom w:val="0"/>
      <w:divBdr>
        <w:top w:val="none" w:sz="0" w:space="0" w:color="auto"/>
        <w:left w:val="none" w:sz="0" w:space="0" w:color="auto"/>
        <w:bottom w:val="none" w:sz="0" w:space="0" w:color="auto"/>
        <w:right w:val="none" w:sz="0" w:space="0" w:color="auto"/>
      </w:divBdr>
      <w:divsChild>
        <w:div w:id="1983267801">
          <w:marLeft w:val="203"/>
          <w:marRight w:val="0"/>
          <w:marTop w:val="0"/>
          <w:marBottom w:val="0"/>
          <w:divBdr>
            <w:top w:val="none" w:sz="0" w:space="0" w:color="auto"/>
            <w:left w:val="none" w:sz="0" w:space="0" w:color="auto"/>
            <w:bottom w:val="none" w:sz="0" w:space="0" w:color="auto"/>
            <w:right w:val="none" w:sz="0" w:space="0" w:color="auto"/>
          </w:divBdr>
          <w:divsChild>
            <w:div w:id="1466897085">
              <w:marLeft w:val="0"/>
              <w:marRight w:val="0"/>
              <w:marTop w:val="0"/>
              <w:marBottom w:val="162"/>
              <w:divBdr>
                <w:top w:val="none" w:sz="0" w:space="0" w:color="auto"/>
                <w:left w:val="none" w:sz="0" w:space="0" w:color="auto"/>
                <w:bottom w:val="none" w:sz="0" w:space="0" w:color="auto"/>
                <w:right w:val="none" w:sz="0" w:space="0" w:color="auto"/>
              </w:divBdr>
              <w:divsChild>
                <w:div w:id="1893039081">
                  <w:marLeft w:val="162"/>
                  <w:marRight w:val="0"/>
                  <w:marTop w:val="0"/>
                  <w:marBottom w:val="0"/>
                  <w:divBdr>
                    <w:top w:val="none" w:sz="0" w:space="0" w:color="auto"/>
                    <w:left w:val="none" w:sz="0" w:space="0" w:color="auto"/>
                    <w:bottom w:val="none" w:sz="0" w:space="0" w:color="auto"/>
                    <w:right w:val="none" w:sz="0" w:space="0" w:color="auto"/>
                  </w:divBdr>
                  <w:divsChild>
                    <w:div w:id="355544694">
                      <w:marLeft w:val="0"/>
                      <w:marRight w:val="0"/>
                      <w:marTop w:val="0"/>
                      <w:marBottom w:val="0"/>
                      <w:divBdr>
                        <w:top w:val="none" w:sz="0" w:space="0" w:color="auto"/>
                        <w:left w:val="none" w:sz="0" w:space="0" w:color="auto"/>
                        <w:bottom w:val="none" w:sz="0" w:space="0" w:color="auto"/>
                        <w:right w:val="none" w:sz="0" w:space="0" w:color="auto"/>
                      </w:divBdr>
                      <w:divsChild>
                        <w:div w:id="974914427">
                          <w:marLeft w:val="0"/>
                          <w:marRight w:val="0"/>
                          <w:marTop w:val="0"/>
                          <w:marBottom w:val="0"/>
                          <w:divBdr>
                            <w:top w:val="none" w:sz="0" w:space="0" w:color="auto"/>
                            <w:left w:val="none" w:sz="0" w:space="0" w:color="auto"/>
                            <w:bottom w:val="none" w:sz="0" w:space="0" w:color="auto"/>
                            <w:right w:val="none" w:sz="0" w:space="0" w:color="auto"/>
                          </w:divBdr>
                          <w:divsChild>
                            <w:div w:id="608511187">
                              <w:marLeft w:val="0"/>
                              <w:marRight w:val="0"/>
                              <w:marTop w:val="0"/>
                              <w:marBottom w:val="0"/>
                              <w:divBdr>
                                <w:top w:val="none" w:sz="0" w:space="0" w:color="auto"/>
                                <w:left w:val="none" w:sz="0" w:space="0" w:color="auto"/>
                                <w:bottom w:val="none" w:sz="0" w:space="0" w:color="auto"/>
                                <w:right w:val="none" w:sz="0" w:space="0" w:color="auto"/>
                              </w:divBdr>
                              <w:divsChild>
                                <w:div w:id="585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85478">
      <w:bodyDiv w:val="1"/>
      <w:marLeft w:val="0"/>
      <w:marRight w:val="0"/>
      <w:marTop w:val="0"/>
      <w:marBottom w:val="0"/>
      <w:divBdr>
        <w:top w:val="none" w:sz="0" w:space="0" w:color="auto"/>
        <w:left w:val="none" w:sz="0" w:space="0" w:color="auto"/>
        <w:bottom w:val="none" w:sz="0" w:space="0" w:color="auto"/>
        <w:right w:val="none" w:sz="0" w:space="0" w:color="auto"/>
      </w:divBdr>
      <w:divsChild>
        <w:div w:id="857695279">
          <w:marLeft w:val="203"/>
          <w:marRight w:val="0"/>
          <w:marTop w:val="0"/>
          <w:marBottom w:val="0"/>
          <w:divBdr>
            <w:top w:val="none" w:sz="0" w:space="0" w:color="auto"/>
            <w:left w:val="none" w:sz="0" w:space="0" w:color="auto"/>
            <w:bottom w:val="none" w:sz="0" w:space="0" w:color="auto"/>
            <w:right w:val="none" w:sz="0" w:space="0" w:color="auto"/>
          </w:divBdr>
          <w:divsChild>
            <w:div w:id="1767340135">
              <w:marLeft w:val="0"/>
              <w:marRight w:val="0"/>
              <w:marTop w:val="0"/>
              <w:marBottom w:val="162"/>
              <w:divBdr>
                <w:top w:val="none" w:sz="0" w:space="0" w:color="auto"/>
                <w:left w:val="none" w:sz="0" w:space="0" w:color="auto"/>
                <w:bottom w:val="none" w:sz="0" w:space="0" w:color="auto"/>
                <w:right w:val="none" w:sz="0" w:space="0" w:color="auto"/>
              </w:divBdr>
              <w:divsChild>
                <w:div w:id="1916816859">
                  <w:marLeft w:val="162"/>
                  <w:marRight w:val="0"/>
                  <w:marTop w:val="0"/>
                  <w:marBottom w:val="0"/>
                  <w:divBdr>
                    <w:top w:val="none" w:sz="0" w:space="0" w:color="auto"/>
                    <w:left w:val="none" w:sz="0" w:space="0" w:color="auto"/>
                    <w:bottom w:val="none" w:sz="0" w:space="0" w:color="auto"/>
                    <w:right w:val="none" w:sz="0" w:space="0" w:color="auto"/>
                  </w:divBdr>
                  <w:divsChild>
                    <w:div w:id="5711234">
                      <w:marLeft w:val="0"/>
                      <w:marRight w:val="0"/>
                      <w:marTop w:val="0"/>
                      <w:marBottom w:val="0"/>
                      <w:divBdr>
                        <w:top w:val="none" w:sz="0" w:space="0" w:color="auto"/>
                        <w:left w:val="none" w:sz="0" w:space="0" w:color="auto"/>
                        <w:bottom w:val="none" w:sz="0" w:space="0" w:color="auto"/>
                        <w:right w:val="none" w:sz="0" w:space="0" w:color="auto"/>
                      </w:divBdr>
                      <w:divsChild>
                        <w:div w:id="142043937">
                          <w:marLeft w:val="0"/>
                          <w:marRight w:val="0"/>
                          <w:marTop w:val="0"/>
                          <w:marBottom w:val="0"/>
                          <w:divBdr>
                            <w:top w:val="none" w:sz="0" w:space="0" w:color="auto"/>
                            <w:left w:val="none" w:sz="0" w:space="0" w:color="auto"/>
                            <w:bottom w:val="none" w:sz="0" w:space="0" w:color="auto"/>
                            <w:right w:val="none" w:sz="0" w:space="0" w:color="auto"/>
                          </w:divBdr>
                          <w:divsChild>
                            <w:div w:id="1396851043">
                              <w:marLeft w:val="0"/>
                              <w:marRight w:val="0"/>
                              <w:marTop w:val="0"/>
                              <w:marBottom w:val="0"/>
                              <w:divBdr>
                                <w:top w:val="none" w:sz="0" w:space="0" w:color="auto"/>
                                <w:left w:val="none" w:sz="0" w:space="0" w:color="auto"/>
                                <w:bottom w:val="none" w:sz="0" w:space="0" w:color="auto"/>
                                <w:right w:val="none" w:sz="0" w:space="0" w:color="auto"/>
                              </w:divBdr>
                              <w:divsChild>
                                <w:div w:id="804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02974">
      <w:marLeft w:val="0"/>
      <w:marRight w:val="0"/>
      <w:marTop w:val="0"/>
      <w:marBottom w:val="0"/>
      <w:divBdr>
        <w:top w:val="none" w:sz="0" w:space="0" w:color="auto"/>
        <w:left w:val="none" w:sz="0" w:space="0" w:color="auto"/>
        <w:bottom w:val="none" w:sz="0" w:space="0" w:color="auto"/>
        <w:right w:val="none" w:sz="0" w:space="0" w:color="auto"/>
      </w:divBdr>
      <w:divsChild>
        <w:div w:id="248002976">
          <w:marLeft w:val="0"/>
          <w:marRight w:val="0"/>
          <w:marTop w:val="0"/>
          <w:marBottom w:val="0"/>
          <w:divBdr>
            <w:top w:val="none" w:sz="0" w:space="0" w:color="auto"/>
            <w:left w:val="none" w:sz="0" w:space="0" w:color="auto"/>
            <w:bottom w:val="none" w:sz="0" w:space="0" w:color="auto"/>
            <w:right w:val="none" w:sz="0" w:space="0" w:color="auto"/>
          </w:divBdr>
        </w:div>
      </w:divsChild>
    </w:div>
    <w:div w:id="248002975">
      <w:marLeft w:val="0"/>
      <w:marRight w:val="0"/>
      <w:marTop w:val="0"/>
      <w:marBottom w:val="0"/>
      <w:divBdr>
        <w:top w:val="none" w:sz="0" w:space="0" w:color="auto"/>
        <w:left w:val="none" w:sz="0" w:space="0" w:color="auto"/>
        <w:bottom w:val="none" w:sz="0" w:space="0" w:color="auto"/>
        <w:right w:val="none" w:sz="0" w:space="0" w:color="auto"/>
      </w:divBdr>
    </w:div>
    <w:div w:id="415637547">
      <w:bodyDiv w:val="1"/>
      <w:marLeft w:val="0"/>
      <w:marRight w:val="0"/>
      <w:marTop w:val="0"/>
      <w:marBottom w:val="0"/>
      <w:divBdr>
        <w:top w:val="none" w:sz="0" w:space="0" w:color="auto"/>
        <w:left w:val="none" w:sz="0" w:space="0" w:color="auto"/>
        <w:bottom w:val="none" w:sz="0" w:space="0" w:color="auto"/>
        <w:right w:val="none" w:sz="0" w:space="0" w:color="auto"/>
      </w:divBdr>
    </w:div>
    <w:div w:id="516386221">
      <w:bodyDiv w:val="1"/>
      <w:marLeft w:val="0"/>
      <w:marRight w:val="0"/>
      <w:marTop w:val="0"/>
      <w:marBottom w:val="0"/>
      <w:divBdr>
        <w:top w:val="none" w:sz="0" w:space="0" w:color="auto"/>
        <w:left w:val="none" w:sz="0" w:space="0" w:color="auto"/>
        <w:bottom w:val="none" w:sz="0" w:space="0" w:color="auto"/>
        <w:right w:val="none" w:sz="0" w:space="0" w:color="auto"/>
      </w:divBdr>
    </w:div>
    <w:div w:id="572278850">
      <w:bodyDiv w:val="1"/>
      <w:marLeft w:val="0"/>
      <w:marRight w:val="0"/>
      <w:marTop w:val="0"/>
      <w:marBottom w:val="0"/>
      <w:divBdr>
        <w:top w:val="none" w:sz="0" w:space="0" w:color="auto"/>
        <w:left w:val="none" w:sz="0" w:space="0" w:color="auto"/>
        <w:bottom w:val="none" w:sz="0" w:space="0" w:color="auto"/>
        <w:right w:val="none" w:sz="0" w:space="0" w:color="auto"/>
      </w:divBdr>
    </w:div>
    <w:div w:id="669261266">
      <w:bodyDiv w:val="1"/>
      <w:marLeft w:val="0"/>
      <w:marRight w:val="0"/>
      <w:marTop w:val="0"/>
      <w:marBottom w:val="0"/>
      <w:divBdr>
        <w:top w:val="none" w:sz="0" w:space="0" w:color="auto"/>
        <w:left w:val="none" w:sz="0" w:space="0" w:color="auto"/>
        <w:bottom w:val="none" w:sz="0" w:space="0" w:color="auto"/>
        <w:right w:val="none" w:sz="0" w:space="0" w:color="auto"/>
      </w:divBdr>
    </w:div>
    <w:div w:id="864516348">
      <w:bodyDiv w:val="1"/>
      <w:marLeft w:val="0"/>
      <w:marRight w:val="0"/>
      <w:marTop w:val="0"/>
      <w:marBottom w:val="0"/>
      <w:divBdr>
        <w:top w:val="none" w:sz="0" w:space="0" w:color="auto"/>
        <w:left w:val="none" w:sz="0" w:space="0" w:color="auto"/>
        <w:bottom w:val="none" w:sz="0" w:space="0" w:color="auto"/>
        <w:right w:val="none" w:sz="0" w:space="0" w:color="auto"/>
      </w:divBdr>
    </w:div>
    <w:div w:id="937762038">
      <w:bodyDiv w:val="1"/>
      <w:marLeft w:val="0"/>
      <w:marRight w:val="0"/>
      <w:marTop w:val="0"/>
      <w:marBottom w:val="0"/>
      <w:divBdr>
        <w:top w:val="none" w:sz="0" w:space="0" w:color="auto"/>
        <w:left w:val="none" w:sz="0" w:space="0" w:color="auto"/>
        <w:bottom w:val="none" w:sz="0" w:space="0" w:color="auto"/>
        <w:right w:val="none" w:sz="0" w:space="0" w:color="auto"/>
      </w:divBdr>
    </w:div>
    <w:div w:id="982583819">
      <w:bodyDiv w:val="1"/>
      <w:marLeft w:val="0"/>
      <w:marRight w:val="0"/>
      <w:marTop w:val="0"/>
      <w:marBottom w:val="0"/>
      <w:divBdr>
        <w:top w:val="none" w:sz="0" w:space="0" w:color="auto"/>
        <w:left w:val="none" w:sz="0" w:space="0" w:color="auto"/>
        <w:bottom w:val="none" w:sz="0" w:space="0" w:color="auto"/>
        <w:right w:val="none" w:sz="0" w:space="0" w:color="auto"/>
      </w:divBdr>
    </w:div>
    <w:div w:id="1014572472">
      <w:bodyDiv w:val="1"/>
      <w:marLeft w:val="0"/>
      <w:marRight w:val="0"/>
      <w:marTop w:val="0"/>
      <w:marBottom w:val="0"/>
      <w:divBdr>
        <w:top w:val="none" w:sz="0" w:space="0" w:color="auto"/>
        <w:left w:val="none" w:sz="0" w:space="0" w:color="auto"/>
        <w:bottom w:val="none" w:sz="0" w:space="0" w:color="auto"/>
        <w:right w:val="none" w:sz="0" w:space="0" w:color="auto"/>
      </w:divBdr>
    </w:div>
    <w:div w:id="1099639442">
      <w:bodyDiv w:val="1"/>
      <w:marLeft w:val="0"/>
      <w:marRight w:val="0"/>
      <w:marTop w:val="0"/>
      <w:marBottom w:val="0"/>
      <w:divBdr>
        <w:top w:val="none" w:sz="0" w:space="0" w:color="auto"/>
        <w:left w:val="none" w:sz="0" w:space="0" w:color="auto"/>
        <w:bottom w:val="none" w:sz="0" w:space="0" w:color="auto"/>
        <w:right w:val="none" w:sz="0" w:space="0" w:color="auto"/>
      </w:divBdr>
    </w:div>
    <w:div w:id="1218124818">
      <w:bodyDiv w:val="1"/>
      <w:marLeft w:val="0"/>
      <w:marRight w:val="0"/>
      <w:marTop w:val="0"/>
      <w:marBottom w:val="0"/>
      <w:divBdr>
        <w:top w:val="none" w:sz="0" w:space="0" w:color="auto"/>
        <w:left w:val="none" w:sz="0" w:space="0" w:color="auto"/>
        <w:bottom w:val="none" w:sz="0" w:space="0" w:color="auto"/>
        <w:right w:val="none" w:sz="0" w:space="0" w:color="auto"/>
      </w:divBdr>
    </w:div>
    <w:div w:id="1261139165">
      <w:bodyDiv w:val="1"/>
      <w:marLeft w:val="0"/>
      <w:marRight w:val="0"/>
      <w:marTop w:val="0"/>
      <w:marBottom w:val="0"/>
      <w:divBdr>
        <w:top w:val="none" w:sz="0" w:space="0" w:color="auto"/>
        <w:left w:val="none" w:sz="0" w:space="0" w:color="auto"/>
        <w:bottom w:val="none" w:sz="0" w:space="0" w:color="auto"/>
        <w:right w:val="none" w:sz="0" w:space="0" w:color="auto"/>
      </w:divBdr>
    </w:div>
    <w:div w:id="1317612633">
      <w:bodyDiv w:val="1"/>
      <w:marLeft w:val="0"/>
      <w:marRight w:val="0"/>
      <w:marTop w:val="0"/>
      <w:marBottom w:val="0"/>
      <w:divBdr>
        <w:top w:val="none" w:sz="0" w:space="0" w:color="auto"/>
        <w:left w:val="none" w:sz="0" w:space="0" w:color="auto"/>
        <w:bottom w:val="none" w:sz="0" w:space="0" w:color="auto"/>
        <w:right w:val="none" w:sz="0" w:space="0" w:color="auto"/>
      </w:divBdr>
    </w:div>
    <w:div w:id="1450707494">
      <w:bodyDiv w:val="1"/>
      <w:marLeft w:val="0"/>
      <w:marRight w:val="0"/>
      <w:marTop w:val="0"/>
      <w:marBottom w:val="0"/>
      <w:divBdr>
        <w:top w:val="none" w:sz="0" w:space="0" w:color="auto"/>
        <w:left w:val="none" w:sz="0" w:space="0" w:color="auto"/>
        <w:bottom w:val="none" w:sz="0" w:space="0" w:color="auto"/>
        <w:right w:val="none" w:sz="0" w:space="0" w:color="auto"/>
      </w:divBdr>
    </w:div>
    <w:div w:id="1486553169">
      <w:bodyDiv w:val="1"/>
      <w:marLeft w:val="0"/>
      <w:marRight w:val="0"/>
      <w:marTop w:val="0"/>
      <w:marBottom w:val="0"/>
      <w:divBdr>
        <w:top w:val="none" w:sz="0" w:space="0" w:color="auto"/>
        <w:left w:val="none" w:sz="0" w:space="0" w:color="auto"/>
        <w:bottom w:val="none" w:sz="0" w:space="0" w:color="auto"/>
        <w:right w:val="none" w:sz="0" w:space="0" w:color="auto"/>
      </w:divBdr>
    </w:div>
    <w:div w:id="1566991908">
      <w:bodyDiv w:val="1"/>
      <w:marLeft w:val="0"/>
      <w:marRight w:val="0"/>
      <w:marTop w:val="0"/>
      <w:marBottom w:val="0"/>
      <w:divBdr>
        <w:top w:val="none" w:sz="0" w:space="0" w:color="auto"/>
        <w:left w:val="none" w:sz="0" w:space="0" w:color="auto"/>
        <w:bottom w:val="none" w:sz="0" w:space="0" w:color="auto"/>
        <w:right w:val="none" w:sz="0" w:space="0" w:color="auto"/>
      </w:divBdr>
    </w:div>
    <w:div w:id="1604141526">
      <w:bodyDiv w:val="1"/>
      <w:marLeft w:val="0"/>
      <w:marRight w:val="0"/>
      <w:marTop w:val="0"/>
      <w:marBottom w:val="0"/>
      <w:divBdr>
        <w:top w:val="none" w:sz="0" w:space="0" w:color="auto"/>
        <w:left w:val="none" w:sz="0" w:space="0" w:color="auto"/>
        <w:bottom w:val="none" w:sz="0" w:space="0" w:color="auto"/>
        <w:right w:val="none" w:sz="0" w:space="0" w:color="auto"/>
      </w:divBdr>
    </w:div>
    <w:div w:id="1659654370">
      <w:bodyDiv w:val="1"/>
      <w:marLeft w:val="0"/>
      <w:marRight w:val="0"/>
      <w:marTop w:val="0"/>
      <w:marBottom w:val="0"/>
      <w:divBdr>
        <w:top w:val="none" w:sz="0" w:space="0" w:color="auto"/>
        <w:left w:val="none" w:sz="0" w:space="0" w:color="auto"/>
        <w:bottom w:val="none" w:sz="0" w:space="0" w:color="auto"/>
        <w:right w:val="none" w:sz="0" w:space="0" w:color="auto"/>
      </w:divBdr>
    </w:div>
    <w:div w:id="1776091467">
      <w:bodyDiv w:val="1"/>
      <w:marLeft w:val="0"/>
      <w:marRight w:val="0"/>
      <w:marTop w:val="0"/>
      <w:marBottom w:val="0"/>
      <w:divBdr>
        <w:top w:val="none" w:sz="0" w:space="0" w:color="auto"/>
        <w:left w:val="none" w:sz="0" w:space="0" w:color="auto"/>
        <w:bottom w:val="none" w:sz="0" w:space="0" w:color="auto"/>
        <w:right w:val="none" w:sz="0" w:space="0" w:color="auto"/>
      </w:divBdr>
    </w:div>
    <w:div w:id="1916239327">
      <w:bodyDiv w:val="1"/>
      <w:marLeft w:val="0"/>
      <w:marRight w:val="0"/>
      <w:marTop w:val="0"/>
      <w:marBottom w:val="0"/>
      <w:divBdr>
        <w:top w:val="none" w:sz="0" w:space="0" w:color="auto"/>
        <w:left w:val="none" w:sz="0" w:space="0" w:color="auto"/>
        <w:bottom w:val="none" w:sz="0" w:space="0" w:color="auto"/>
        <w:right w:val="none" w:sz="0" w:space="0" w:color="auto"/>
      </w:divBdr>
    </w:div>
    <w:div w:id="1954053402">
      <w:bodyDiv w:val="1"/>
      <w:marLeft w:val="0"/>
      <w:marRight w:val="0"/>
      <w:marTop w:val="0"/>
      <w:marBottom w:val="0"/>
      <w:divBdr>
        <w:top w:val="none" w:sz="0" w:space="0" w:color="auto"/>
        <w:left w:val="none" w:sz="0" w:space="0" w:color="auto"/>
        <w:bottom w:val="none" w:sz="0" w:space="0" w:color="auto"/>
        <w:right w:val="none" w:sz="0" w:space="0" w:color="auto"/>
      </w:divBdr>
    </w:div>
    <w:div w:id="1957641565">
      <w:bodyDiv w:val="1"/>
      <w:marLeft w:val="0"/>
      <w:marRight w:val="0"/>
      <w:marTop w:val="0"/>
      <w:marBottom w:val="0"/>
      <w:divBdr>
        <w:top w:val="none" w:sz="0" w:space="0" w:color="auto"/>
        <w:left w:val="none" w:sz="0" w:space="0" w:color="auto"/>
        <w:bottom w:val="none" w:sz="0" w:space="0" w:color="auto"/>
        <w:right w:val="none" w:sz="0" w:space="0" w:color="auto"/>
      </w:divBdr>
    </w:div>
    <w:div w:id="2068995183">
      <w:bodyDiv w:val="1"/>
      <w:marLeft w:val="0"/>
      <w:marRight w:val="0"/>
      <w:marTop w:val="0"/>
      <w:marBottom w:val="0"/>
      <w:divBdr>
        <w:top w:val="none" w:sz="0" w:space="0" w:color="auto"/>
        <w:left w:val="none" w:sz="0" w:space="0" w:color="auto"/>
        <w:bottom w:val="none" w:sz="0" w:space="0" w:color="auto"/>
        <w:right w:val="none" w:sz="0" w:space="0" w:color="auto"/>
      </w:divBdr>
      <w:divsChild>
        <w:div w:id="1889148189">
          <w:marLeft w:val="203"/>
          <w:marRight w:val="0"/>
          <w:marTop w:val="0"/>
          <w:marBottom w:val="0"/>
          <w:divBdr>
            <w:top w:val="none" w:sz="0" w:space="0" w:color="auto"/>
            <w:left w:val="none" w:sz="0" w:space="0" w:color="auto"/>
            <w:bottom w:val="none" w:sz="0" w:space="0" w:color="auto"/>
            <w:right w:val="none" w:sz="0" w:space="0" w:color="auto"/>
          </w:divBdr>
          <w:divsChild>
            <w:div w:id="592011761">
              <w:marLeft w:val="0"/>
              <w:marRight w:val="0"/>
              <w:marTop w:val="0"/>
              <w:marBottom w:val="162"/>
              <w:divBdr>
                <w:top w:val="none" w:sz="0" w:space="0" w:color="auto"/>
                <w:left w:val="none" w:sz="0" w:space="0" w:color="auto"/>
                <w:bottom w:val="none" w:sz="0" w:space="0" w:color="auto"/>
                <w:right w:val="none" w:sz="0" w:space="0" w:color="auto"/>
              </w:divBdr>
              <w:divsChild>
                <w:div w:id="181017983">
                  <w:marLeft w:val="162"/>
                  <w:marRight w:val="0"/>
                  <w:marTop w:val="0"/>
                  <w:marBottom w:val="0"/>
                  <w:divBdr>
                    <w:top w:val="none" w:sz="0" w:space="0" w:color="auto"/>
                    <w:left w:val="none" w:sz="0" w:space="0" w:color="auto"/>
                    <w:bottom w:val="none" w:sz="0" w:space="0" w:color="auto"/>
                    <w:right w:val="none" w:sz="0" w:space="0" w:color="auto"/>
                  </w:divBdr>
                  <w:divsChild>
                    <w:div w:id="1534919971">
                      <w:marLeft w:val="0"/>
                      <w:marRight w:val="0"/>
                      <w:marTop w:val="0"/>
                      <w:marBottom w:val="0"/>
                      <w:divBdr>
                        <w:top w:val="none" w:sz="0" w:space="0" w:color="auto"/>
                        <w:left w:val="none" w:sz="0" w:space="0" w:color="auto"/>
                        <w:bottom w:val="none" w:sz="0" w:space="0" w:color="auto"/>
                        <w:right w:val="none" w:sz="0" w:space="0" w:color="auto"/>
                      </w:divBdr>
                      <w:divsChild>
                        <w:div w:id="1455366692">
                          <w:marLeft w:val="0"/>
                          <w:marRight w:val="0"/>
                          <w:marTop w:val="0"/>
                          <w:marBottom w:val="0"/>
                          <w:divBdr>
                            <w:top w:val="none" w:sz="0" w:space="0" w:color="auto"/>
                            <w:left w:val="none" w:sz="0" w:space="0" w:color="auto"/>
                            <w:bottom w:val="none" w:sz="0" w:space="0" w:color="auto"/>
                            <w:right w:val="none" w:sz="0" w:space="0" w:color="auto"/>
                          </w:divBdr>
                          <w:divsChild>
                            <w:div w:id="562788136">
                              <w:marLeft w:val="0"/>
                              <w:marRight w:val="0"/>
                              <w:marTop w:val="0"/>
                              <w:marBottom w:val="0"/>
                              <w:divBdr>
                                <w:top w:val="none" w:sz="0" w:space="0" w:color="auto"/>
                                <w:left w:val="none" w:sz="0" w:space="0" w:color="auto"/>
                                <w:bottom w:val="none" w:sz="0" w:space="0" w:color="auto"/>
                                <w:right w:val="none" w:sz="0" w:space="0" w:color="auto"/>
                              </w:divBdr>
                              <w:divsChild>
                                <w:div w:id="20878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achthought.com/critical-thinking/249-blooms-taxonomy-verbs-for-critical-thinking/" TargetMode="External"/><Relationship Id="rId18" Type="http://schemas.openxmlformats.org/officeDocument/2006/relationships/hyperlink" Target="http://www.ou.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uhsc.edu/registerdevice" TargetMode="External"/><Relationship Id="rId7" Type="http://schemas.openxmlformats.org/officeDocument/2006/relationships/footnotes" Target="footnotes.xml"/><Relationship Id="rId12" Type="http://schemas.openxmlformats.org/officeDocument/2006/relationships/hyperlink" Target="http://www.teachthought.com/learning/249-blooms-taxonomy-verbs-for-critical-thinking/" TargetMode="External"/><Relationship Id="rId17" Type="http://schemas.openxmlformats.org/officeDocument/2006/relationships/hyperlink" Target="http://www.ouhsc.edu/provost/documents/FacultyHandbookOUHS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uhsc.edu/provost/documents/FacultyHandbookOUHSC.pdf" TargetMode="External"/><Relationship Id="rId20" Type="http://schemas.openxmlformats.org/officeDocument/2006/relationships/hyperlink" Target="http://admissions.ouhsc.edu/AcademicCalendar.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dchpv\pv1\data\AVPSHARE\APC\www.ouhsc.edu\provost\documents\FacultyHandbookOUHSC.pdf" TargetMode="External"/><Relationship Id="rId5" Type="http://schemas.openxmlformats.org/officeDocument/2006/relationships/settings" Target="settings.xml"/><Relationship Id="rId15" Type="http://schemas.openxmlformats.org/officeDocument/2006/relationships/hyperlink" Target="http://www.ouhsc.edu/provost/documents/FacultyHandbookOUHSC.pdf" TargetMode="External"/><Relationship Id="rId23" Type="http://schemas.openxmlformats.org/officeDocument/2006/relationships/hyperlink" Target="http://ouhsc.edu/hipaa" TargetMode="External"/><Relationship Id="rId10" Type="http://schemas.openxmlformats.org/officeDocument/2006/relationships/hyperlink" Target="https://admissions.ouhsc.edu/Portals/1047/assets/documents/APC%20Forms/Revise%20a%20Course_2018_FINAL%20%2834%29.pdf" TargetMode="External"/><Relationship Id="rId19" Type="http://schemas.openxmlformats.org/officeDocument/2006/relationships/hyperlink" Target="http://www.ou.edu/content/eoo/faqs/pregnancy-faqs.html" TargetMode="External"/><Relationship Id="rId4" Type="http://schemas.microsoft.com/office/2007/relationships/stylesWithEffects" Target="stylesWithEffects.xml"/><Relationship Id="rId9" Type="http://schemas.openxmlformats.org/officeDocument/2006/relationships/hyperlink" Target="https://apps.ouhsc.edu/studentinfo/Schedules.aspx" TargetMode="External"/><Relationship Id="rId14" Type="http://schemas.openxmlformats.org/officeDocument/2006/relationships/hyperlink" Target="http://admissions.ouhsc.edu/FacultyAdministration.aspx" TargetMode="External"/><Relationship Id="rId22" Type="http://schemas.openxmlformats.org/officeDocument/2006/relationships/hyperlink" Target="http://ouhsc.edu/hipaa/policies.asp"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4CD4-21EB-4C91-944C-0299641D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14322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Links>
    <vt:vector size="192" baseType="variant">
      <vt:variant>
        <vt:i4>4259889</vt:i4>
      </vt:variant>
      <vt:variant>
        <vt:i4>93</vt:i4>
      </vt:variant>
      <vt:variant>
        <vt:i4>0</vt:i4>
      </vt:variant>
      <vt:variant>
        <vt:i4>5</vt:i4>
      </vt:variant>
      <vt:variant>
        <vt:lpwstr>http://hippocrates.ouhsc.edu/policy/policy_view.cfm?number=416.0</vt:lpwstr>
      </vt:variant>
      <vt:variant>
        <vt:lpwstr/>
      </vt:variant>
      <vt:variant>
        <vt:i4>2556027</vt:i4>
      </vt:variant>
      <vt:variant>
        <vt:i4>90</vt:i4>
      </vt:variant>
      <vt:variant>
        <vt:i4>0</vt:i4>
      </vt:variant>
      <vt:variant>
        <vt:i4>5</vt:i4>
      </vt:variant>
      <vt:variant>
        <vt:lpwstr>http://ouhsc.edu/admissions</vt:lpwstr>
      </vt:variant>
      <vt:variant>
        <vt:lpwstr/>
      </vt:variant>
      <vt:variant>
        <vt:i4>3211376</vt:i4>
      </vt:variant>
      <vt:variant>
        <vt:i4>87</vt:i4>
      </vt:variant>
      <vt:variant>
        <vt:i4>0</vt:i4>
      </vt:variant>
      <vt:variant>
        <vt:i4>5</vt:i4>
      </vt:variant>
      <vt:variant>
        <vt:lpwstr>http://www.oumedicine.com/collegeofmedicine/information-for-/current-students-redirect/policies-and-procedures</vt:lpwstr>
      </vt:variant>
      <vt:variant>
        <vt:lpwstr/>
      </vt:variant>
      <vt:variant>
        <vt:i4>6553654</vt:i4>
      </vt:variant>
      <vt:variant>
        <vt:i4>84</vt:i4>
      </vt:variant>
      <vt:variant>
        <vt:i4>0</vt:i4>
      </vt:variant>
      <vt:variant>
        <vt:i4>5</vt:i4>
      </vt:variant>
      <vt:variant>
        <vt:lpwstr>http://www.ou.edu/content/eoo/faqs/pregnancy-faqs.html</vt:lpwstr>
      </vt:variant>
      <vt:variant>
        <vt:lpwstr/>
      </vt:variant>
      <vt:variant>
        <vt:i4>4194353</vt:i4>
      </vt:variant>
      <vt:variant>
        <vt:i4>81</vt:i4>
      </vt:variant>
      <vt:variant>
        <vt:i4>0</vt:i4>
      </vt:variant>
      <vt:variant>
        <vt:i4>5</vt:i4>
      </vt:variant>
      <vt:variant>
        <vt:lpwstr>http://hippocrates.ouhsc.edu/policy/policy_view.cfm?number=417.0</vt:lpwstr>
      </vt:variant>
      <vt:variant>
        <vt:lpwstr/>
      </vt:variant>
      <vt:variant>
        <vt:i4>2752542</vt:i4>
      </vt:variant>
      <vt:variant>
        <vt:i4>78</vt:i4>
      </vt:variant>
      <vt:variant>
        <vt:i4>0</vt:i4>
      </vt:variant>
      <vt:variant>
        <vt:i4>5</vt:i4>
      </vt:variant>
      <vt:variant>
        <vt:lpwstr>https://hippocrates.ouhsc.edu/policy/policy_view.cfm?number=325.0</vt:lpwstr>
      </vt:variant>
      <vt:variant>
        <vt:lpwstr/>
      </vt:variant>
      <vt:variant>
        <vt:i4>2490466</vt:i4>
      </vt:variant>
      <vt:variant>
        <vt:i4>75</vt:i4>
      </vt:variant>
      <vt:variant>
        <vt:i4>0</vt:i4>
      </vt:variant>
      <vt:variant>
        <vt:i4>5</vt:i4>
      </vt:variant>
      <vt:variant>
        <vt:lpwstr>http://ouhsc.edu/hipaa/</vt:lpwstr>
      </vt:variant>
      <vt:variant>
        <vt:lpwstr/>
      </vt:variant>
      <vt:variant>
        <vt:i4>1048654</vt:i4>
      </vt:variant>
      <vt:variant>
        <vt:i4>72</vt:i4>
      </vt:variant>
      <vt:variant>
        <vt:i4>0</vt:i4>
      </vt:variant>
      <vt:variant>
        <vt:i4>5</vt:i4>
      </vt:variant>
      <vt:variant>
        <vt:lpwstr>http://www.ouhsc.edu/compliance/</vt:lpwstr>
      </vt:variant>
      <vt:variant>
        <vt:lpwstr/>
      </vt:variant>
      <vt:variant>
        <vt:i4>6357040</vt:i4>
      </vt:variant>
      <vt:variant>
        <vt:i4>69</vt:i4>
      </vt:variant>
      <vt:variant>
        <vt:i4>0</vt:i4>
      </vt:variant>
      <vt:variant>
        <vt:i4>5</vt:i4>
      </vt:variant>
      <vt:variant>
        <vt:lpwstr>http://ouhsc.edu/hipaa/policies.asp</vt:lpwstr>
      </vt:variant>
      <vt:variant>
        <vt:lpwstr/>
      </vt:variant>
      <vt:variant>
        <vt:i4>8257654</vt:i4>
      </vt:variant>
      <vt:variant>
        <vt:i4>66</vt:i4>
      </vt:variant>
      <vt:variant>
        <vt:i4>0</vt:i4>
      </vt:variant>
      <vt:variant>
        <vt:i4>5</vt:i4>
      </vt:variant>
      <vt:variant>
        <vt:lpwstr>http://www.oumedicine.com/collegeofmedicine/information-for-/current-students-redirect/computer-requirements-technical-support</vt:lpwstr>
      </vt:variant>
      <vt:variant>
        <vt:lpwstr/>
      </vt:variant>
      <vt:variant>
        <vt:i4>4587568</vt:i4>
      </vt:variant>
      <vt:variant>
        <vt:i4>63</vt:i4>
      </vt:variant>
      <vt:variant>
        <vt:i4>0</vt:i4>
      </vt:variant>
      <vt:variant>
        <vt:i4>5</vt:i4>
      </vt:variant>
      <vt:variant>
        <vt:lpwstr>http://hippocrates.ouhsc.edu/policy/policy_view.cfm?number=306.0</vt:lpwstr>
      </vt:variant>
      <vt:variant>
        <vt:lpwstr/>
      </vt:variant>
      <vt:variant>
        <vt:i4>5439569</vt:i4>
      </vt:variant>
      <vt:variant>
        <vt:i4>60</vt:i4>
      </vt:variant>
      <vt:variant>
        <vt:i4>0</vt:i4>
      </vt:variant>
      <vt:variant>
        <vt:i4>5</vt:i4>
      </vt:variant>
      <vt:variant>
        <vt:lpwstr>http://www.ou.edu/drc</vt:lpwstr>
      </vt:variant>
      <vt:variant>
        <vt:lpwstr/>
      </vt:variant>
      <vt:variant>
        <vt:i4>4390981</vt:i4>
      </vt:variant>
      <vt:variant>
        <vt:i4>57</vt:i4>
      </vt:variant>
      <vt:variant>
        <vt:i4>0</vt:i4>
      </vt:variant>
      <vt:variant>
        <vt:i4>5</vt:i4>
      </vt:variant>
      <vt:variant>
        <vt:lpwstr>https://ouhsc.optimalresume.com/</vt:lpwstr>
      </vt:variant>
      <vt:variant>
        <vt:lpwstr/>
      </vt:variant>
      <vt:variant>
        <vt:i4>8126578</vt:i4>
      </vt:variant>
      <vt:variant>
        <vt:i4>54</vt:i4>
      </vt:variant>
      <vt:variant>
        <vt:i4>0</vt:i4>
      </vt:variant>
      <vt:variant>
        <vt:i4>5</vt:i4>
      </vt:variant>
      <vt:variant>
        <vt:lpwstr>http://www.oumedicine.com/collegeofmedicine/information-about-/student-affairs/support</vt:lpwstr>
      </vt:variant>
      <vt:variant>
        <vt:lpwstr/>
      </vt:variant>
      <vt:variant>
        <vt:i4>8126578</vt:i4>
      </vt:variant>
      <vt:variant>
        <vt:i4>51</vt:i4>
      </vt:variant>
      <vt:variant>
        <vt:i4>0</vt:i4>
      </vt:variant>
      <vt:variant>
        <vt:i4>5</vt:i4>
      </vt:variant>
      <vt:variant>
        <vt:lpwstr>http://www.oumedicine.com/collegeofmedicine/information-about-/student-affairs/support</vt:lpwstr>
      </vt:variant>
      <vt:variant>
        <vt:lpwstr/>
      </vt:variant>
      <vt:variant>
        <vt:i4>7405616</vt:i4>
      </vt:variant>
      <vt:variant>
        <vt:i4>48</vt:i4>
      </vt:variant>
      <vt:variant>
        <vt:i4>0</vt:i4>
      </vt:variant>
      <vt:variant>
        <vt:i4>5</vt:i4>
      </vt:variant>
      <vt:variant>
        <vt:lpwstr>http://www.ouhsc.edu/provost/documents/FacultyHandbookOUHSC.pdf</vt:lpwstr>
      </vt:variant>
      <vt:variant>
        <vt:lpwstr/>
      </vt:variant>
      <vt:variant>
        <vt:i4>7405616</vt:i4>
      </vt:variant>
      <vt:variant>
        <vt:i4>45</vt:i4>
      </vt:variant>
      <vt:variant>
        <vt:i4>0</vt:i4>
      </vt:variant>
      <vt:variant>
        <vt:i4>5</vt:i4>
      </vt:variant>
      <vt:variant>
        <vt:lpwstr>http://www.ouhsc.edu/provost/documents/FacultyHandbookOUHSC.pdf</vt:lpwstr>
      </vt:variant>
      <vt:variant>
        <vt:lpwstr/>
      </vt:variant>
      <vt:variant>
        <vt:i4>5046287</vt:i4>
      </vt:variant>
      <vt:variant>
        <vt:i4>42</vt:i4>
      </vt:variant>
      <vt:variant>
        <vt:i4>0</vt:i4>
      </vt:variant>
      <vt:variant>
        <vt:i4>5</vt:i4>
      </vt:variant>
      <vt:variant>
        <vt:lpwstr>https://mediasite.ouhsc.edu/Mediasite/Login?ReturnUrl=%2fMediasite%2fCatalog%2fFull%2fe70f0f6c36434e5cb6f7960ffaeb74a521</vt:lpwstr>
      </vt:variant>
      <vt:variant>
        <vt:lpwstr/>
      </vt:variant>
      <vt:variant>
        <vt:i4>131158</vt:i4>
      </vt:variant>
      <vt:variant>
        <vt:i4>39</vt:i4>
      </vt:variant>
      <vt:variant>
        <vt:i4>0</vt:i4>
      </vt:variant>
      <vt:variant>
        <vt:i4>5</vt:i4>
      </vt:variant>
      <vt:variant>
        <vt:lpwstr>https://hippocrates.ouhsc.edu/default.cfm</vt:lpwstr>
      </vt:variant>
      <vt:variant>
        <vt:lpwstr/>
      </vt:variant>
      <vt:variant>
        <vt:i4>2621469</vt:i4>
      </vt:variant>
      <vt:variant>
        <vt:i4>36</vt:i4>
      </vt:variant>
      <vt:variant>
        <vt:i4>0</vt:i4>
      </vt:variant>
      <vt:variant>
        <vt:i4>5</vt:i4>
      </vt:variant>
      <vt:variant>
        <vt:lpwstr>https://hippocrates.ouhsc.edu/policy/policy_view.cfm?number=306.0</vt:lpwstr>
      </vt:variant>
      <vt:variant>
        <vt:lpwstr/>
      </vt:variant>
      <vt:variant>
        <vt:i4>2621471</vt:i4>
      </vt:variant>
      <vt:variant>
        <vt:i4>33</vt:i4>
      </vt:variant>
      <vt:variant>
        <vt:i4>0</vt:i4>
      </vt:variant>
      <vt:variant>
        <vt:i4>5</vt:i4>
      </vt:variant>
      <vt:variant>
        <vt:lpwstr>https://hippocrates.ouhsc.edu/policy/policy_view.cfm?number=403.0</vt:lpwstr>
      </vt:variant>
      <vt:variant>
        <vt:lpwstr/>
      </vt:variant>
      <vt:variant>
        <vt:i4>5505088</vt:i4>
      </vt:variant>
      <vt:variant>
        <vt:i4>30</vt:i4>
      </vt:variant>
      <vt:variant>
        <vt:i4>0</vt:i4>
      </vt:variant>
      <vt:variant>
        <vt:i4>5</vt:i4>
      </vt:variant>
      <vt:variant>
        <vt:lpwstr>http://hippocrates.ouhsc.edu/curric/faculty/Procedure for Resolving Poor Examination Items in the Preclinical Curriculum.pdf</vt:lpwstr>
      </vt:variant>
      <vt:variant>
        <vt:lpwstr/>
      </vt:variant>
      <vt:variant>
        <vt:i4>8257654</vt:i4>
      </vt:variant>
      <vt:variant>
        <vt:i4>27</vt:i4>
      </vt:variant>
      <vt:variant>
        <vt:i4>0</vt:i4>
      </vt:variant>
      <vt:variant>
        <vt:i4>5</vt:i4>
      </vt:variant>
      <vt:variant>
        <vt:lpwstr>http://www.oumedicine.com/collegeofmedicine/information-for-/current-students-redirect/computer-requirements-technical-support</vt:lpwstr>
      </vt:variant>
      <vt:variant>
        <vt:lpwstr/>
      </vt:variant>
      <vt:variant>
        <vt:i4>4587568</vt:i4>
      </vt:variant>
      <vt:variant>
        <vt:i4>24</vt:i4>
      </vt:variant>
      <vt:variant>
        <vt:i4>0</vt:i4>
      </vt:variant>
      <vt:variant>
        <vt:i4>5</vt:i4>
      </vt:variant>
      <vt:variant>
        <vt:lpwstr>http://hippocrates.ouhsc.edu/policy/policy_view.cfm?number=306.0</vt:lpwstr>
      </vt:variant>
      <vt:variant>
        <vt:lpwstr/>
      </vt:variant>
      <vt:variant>
        <vt:i4>2883627</vt:i4>
      </vt:variant>
      <vt:variant>
        <vt:i4>21</vt:i4>
      </vt:variant>
      <vt:variant>
        <vt:i4>0</vt:i4>
      </vt:variant>
      <vt:variant>
        <vt:i4>5</vt:i4>
      </vt:variant>
      <vt:variant>
        <vt:lpwstr>http://hippocrates.ouhsc.edu/portaldocs/epo.pdf</vt:lpwstr>
      </vt:variant>
      <vt:variant>
        <vt:lpwstr/>
      </vt:variant>
      <vt:variant>
        <vt:i4>2228278</vt:i4>
      </vt:variant>
      <vt:variant>
        <vt:i4>18</vt:i4>
      </vt:variant>
      <vt:variant>
        <vt:i4>0</vt:i4>
      </vt:variant>
      <vt:variant>
        <vt:i4>5</vt:i4>
      </vt:variant>
      <vt:variant>
        <vt:lpwstr>https://hippocrates.ouhsc.edu/</vt:lpwstr>
      </vt:variant>
      <vt:variant>
        <vt:lpwstr/>
      </vt:variant>
      <vt:variant>
        <vt:i4>4653149</vt:i4>
      </vt:variant>
      <vt:variant>
        <vt:i4>15</vt:i4>
      </vt:variant>
      <vt:variant>
        <vt:i4>0</vt:i4>
      </vt:variant>
      <vt:variant>
        <vt:i4>5</vt:i4>
      </vt:variant>
      <vt:variant>
        <vt:lpwstr>http://www.oumedicine.com/collegeofmedicine/information-about-/college-catalog/medical-school-curriculum</vt:lpwstr>
      </vt:variant>
      <vt:variant>
        <vt:lpwstr/>
      </vt:variant>
      <vt:variant>
        <vt:i4>6094869</vt:i4>
      </vt:variant>
      <vt:variant>
        <vt:i4>12</vt:i4>
      </vt:variant>
      <vt:variant>
        <vt:i4>0</vt:i4>
      </vt:variant>
      <vt:variant>
        <vt:i4>5</vt:i4>
      </vt:variant>
      <vt:variant>
        <vt:lpwstr>http://hippocrates.ouhsc.edu/</vt:lpwstr>
      </vt:variant>
      <vt:variant>
        <vt:lpwstr/>
      </vt:variant>
      <vt:variant>
        <vt:i4>4194323</vt:i4>
      </vt:variant>
      <vt:variant>
        <vt:i4>9</vt:i4>
      </vt:variant>
      <vt:variant>
        <vt:i4>0</vt:i4>
      </vt:variant>
      <vt:variant>
        <vt:i4>5</vt:i4>
      </vt:variant>
      <vt:variant>
        <vt:lpwstr>https://ouhsc.medhub.com/index.mh</vt:lpwstr>
      </vt:variant>
      <vt:variant>
        <vt:lpwstr/>
      </vt:variant>
      <vt:variant>
        <vt:i4>4915287</vt:i4>
      </vt:variant>
      <vt:variant>
        <vt:i4>6</vt:i4>
      </vt:variant>
      <vt:variant>
        <vt:i4>0</vt:i4>
      </vt:variant>
      <vt:variant>
        <vt:i4>5</vt:i4>
      </vt:variant>
      <vt:variant>
        <vt:lpwstr>https://learn.ouhsc.edu/</vt:lpwstr>
      </vt:variant>
      <vt:variant>
        <vt:lpwstr/>
      </vt:variant>
      <vt:variant>
        <vt:i4>5046287</vt:i4>
      </vt:variant>
      <vt:variant>
        <vt:i4>3</vt:i4>
      </vt:variant>
      <vt:variant>
        <vt:i4>0</vt:i4>
      </vt:variant>
      <vt:variant>
        <vt:i4>5</vt:i4>
      </vt:variant>
      <vt:variant>
        <vt:lpwstr>https://mediasite.ouhsc.edu/Mediasite/Login?ReturnUrl=%2fMediasite%2fCatalog%2fFull%2fe70f0f6c36434e5cb6f7960ffaeb74a521</vt:lpwstr>
      </vt:variant>
      <vt:variant>
        <vt:lpwstr/>
      </vt:variant>
      <vt:variant>
        <vt:i4>4915287</vt:i4>
      </vt:variant>
      <vt:variant>
        <vt:i4>0</vt:i4>
      </vt:variant>
      <vt:variant>
        <vt:i4>0</vt:i4>
      </vt:variant>
      <vt:variant>
        <vt:i4>5</vt:i4>
      </vt:variant>
      <vt:variant>
        <vt:lpwstr>https://learn.ouhsc.edu/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2018-08-09T20:26:00Z</dcterms:created>
  <dcterms:modified xsi:type="dcterms:W3CDTF">2018-08-13T13:58:00Z</dcterms:modified>
</cp:coreProperties>
</file>